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C73E" w14:textId="7577ED30" w:rsidR="00863E48" w:rsidRPr="00863E48" w:rsidRDefault="00BF76A6" w:rsidP="00863E48">
      <w:pPr>
        <w:rPr>
          <w:rFonts w:ascii="Arial" w:hAnsi="Arial" w:cs="Arial"/>
          <w:bCs/>
          <w:sz w:val="24"/>
          <w:szCs w:val="24"/>
        </w:rPr>
      </w:pPr>
      <w:r w:rsidRPr="00863E48">
        <w:rPr>
          <w:rFonts w:ascii="Arial" w:hAnsi="Arial" w:cs="Arial"/>
          <w:b/>
          <w:sz w:val="32"/>
          <w:szCs w:val="32"/>
        </w:rPr>
        <w:t>Ankündigung</w:t>
      </w:r>
      <w:r w:rsidR="00F51B67" w:rsidRPr="00863E48">
        <w:rPr>
          <w:rFonts w:ascii="Arial" w:hAnsi="Arial" w:cs="Arial"/>
          <w:b/>
          <w:sz w:val="32"/>
          <w:szCs w:val="32"/>
        </w:rPr>
        <w:br/>
      </w:r>
      <w:r w:rsidR="00F51B67" w:rsidRPr="00863E48">
        <w:rPr>
          <w:rFonts w:ascii="Arial" w:hAnsi="Arial" w:cs="Arial"/>
          <w:bCs/>
          <w:sz w:val="24"/>
          <w:szCs w:val="24"/>
        </w:rPr>
        <w:br/>
      </w:r>
      <w:r w:rsidR="00863E48" w:rsidRPr="00863E48">
        <w:rPr>
          <w:rFonts w:ascii="Arial" w:hAnsi="Arial" w:cs="Arial"/>
          <w:bCs/>
          <w:sz w:val="24"/>
          <w:szCs w:val="24"/>
        </w:rPr>
        <w:t xml:space="preserve">Voigtländer </w:t>
      </w:r>
      <w:r w:rsidR="00863E48">
        <w:rPr>
          <w:rFonts w:ascii="Arial" w:hAnsi="Arial" w:cs="Arial"/>
          <w:bCs/>
          <w:sz w:val="24"/>
          <w:szCs w:val="24"/>
        </w:rPr>
        <w:t xml:space="preserve">präsentiert das </w:t>
      </w:r>
      <w:r w:rsidR="00863E48" w:rsidRPr="00863E48">
        <w:rPr>
          <w:rFonts w:ascii="Arial" w:hAnsi="Arial" w:cs="Arial"/>
          <w:bCs/>
          <w:sz w:val="24"/>
          <w:szCs w:val="24"/>
        </w:rPr>
        <w:t>35 mm F3.5</w:t>
      </w:r>
      <w:r w:rsidR="00863E48" w:rsidRPr="00863E48">
        <w:t xml:space="preserve"> </w:t>
      </w:r>
      <w:r w:rsidR="00863E48" w:rsidRPr="00863E48">
        <w:rPr>
          <w:rFonts w:ascii="Arial" w:hAnsi="Arial" w:cs="Arial"/>
          <w:bCs/>
          <w:sz w:val="24"/>
          <w:szCs w:val="24"/>
        </w:rPr>
        <w:t xml:space="preserve">COLOR-SKOPAR </w:t>
      </w:r>
      <w:r w:rsidR="00863E48">
        <w:rPr>
          <w:rFonts w:ascii="Arial" w:hAnsi="Arial" w:cs="Arial"/>
          <w:bCs/>
          <w:sz w:val="24"/>
          <w:szCs w:val="24"/>
        </w:rPr>
        <w:t>asphärisch</w:t>
      </w:r>
      <w:r w:rsidR="00863E48" w:rsidRPr="00863E48">
        <w:rPr>
          <w:rFonts w:ascii="Arial" w:hAnsi="Arial" w:cs="Arial"/>
          <w:bCs/>
          <w:sz w:val="24"/>
          <w:szCs w:val="24"/>
        </w:rPr>
        <w:t xml:space="preserve"> VM – </w:t>
      </w:r>
      <w:r w:rsidR="00863E48">
        <w:rPr>
          <w:rFonts w:ascii="Arial" w:hAnsi="Arial" w:cs="Arial"/>
          <w:bCs/>
          <w:sz w:val="24"/>
          <w:szCs w:val="24"/>
        </w:rPr>
        <w:t>ein k</w:t>
      </w:r>
      <w:r w:rsidR="00863E48" w:rsidRPr="00863E48">
        <w:rPr>
          <w:rFonts w:ascii="Arial" w:hAnsi="Arial" w:cs="Arial"/>
          <w:bCs/>
          <w:sz w:val="24"/>
          <w:szCs w:val="24"/>
        </w:rPr>
        <w:t>ompaktes Retro-Weitwinkelobjektiv mit modernster Optik</w:t>
      </w:r>
      <w:r w:rsidR="00863E48">
        <w:rPr>
          <w:rFonts w:ascii="Arial" w:hAnsi="Arial" w:cs="Arial"/>
          <w:bCs/>
          <w:sz w:val="24"/>
          <w:szCs w:val="24"/>
        </w:rPr>
        <w:t>.</w:t>
      </w:r>
      <w:r w:rsidR="00863E48">
        <w:rPr>
          <w:rFonts w:ascii="Arial" w:hAnsi="Arial" w:cs="Arial"/>
          <w:bCs/>
          <w:sz w:val="24"/>
          <w:szCs w:val="24"/>
        </w:rPr>
        <w:br/>
      </w:r>
      <w:r w:rsidR="00863E48">
        <w:rPr>
          <w:rFonts w:ascii="Arial" w:hAnsi="Arial" w:cs="Arial"/>
          <w:bCs/>
          <w:sz w:val="24"/>
          <w:szCs w:val="24"/>
        </w:rPr>
        <w:br/>
      </w:r>
      <w:r w:rsidR="00863E48" w:rsidRPr="00863E48">
        <w:rPr>
          <w:rFonts w:ascii="Arial" w:hAnsi="Arial" w:cs="Arial"/>
          <w:bCs/>
          <w:sz w:val="24"/>
          <w:szCs w:val="24"/>
        </w:rPr>
        <w:t xml:space="preserve">Voigtländer </w:t>
      </w:r>
      <w:r w:rsidR="00863E48">
        <w:rPr>
          <w:rFonts w:ascii="Arial" w:hAnsi="Arial" w:cs="Arial"/>
          <w:bCs/>
          <w:sz w:val="24"/>
          <w:szCs w:val="24"/>
        </w:rPr>
        <w:t xml:space="preserve">gibt die Markteinführung des </w:t>
      </w:r>
      <w:r w:rsidR="00863E48" w:rsidRPr="00863E48">
        <w:rPr>
          <w:rFonts w:ascii="Arial" w:hAnsi="Arial" w:cs="Arial"/>
          <w:bCs/>
          <w:sz w:val="24"/>
          <w:szCs w:val="24"/>
        </w:rPr>
        <w:t>35 mm F3.5 COLOR-SKOPAR asphärisch VM bekannt, einem Wechselobjektiv, das speziell für Vollformatkameras mit VM-Mount entwickelt wurde. Mit seinem leichten, kompakten Design und modernster Optik ist dieses Objektiv die perfekte Wahl für anspruchsvolle Fotografen, die Wert auf Qualität und Stil legen.</w:t>
      </w:r>
      <w:r w:rsidR="00863E48">
        <w:rPr>
          <w:rFonts w:ascii="Arial" w:hAnsi="Arial" w:cs="Arial"/>
          <w:bCs/>
          <w:sz w:val="24"/>
          <w:szCs w:val="24"/>
        </w:rPr>
        <w:br/>
      </w:r>
      <w:r w:rsidR="00863E48">
        <w:rPr>
          <w:rFonts w:ascii="Arial" w:hAnsi="Arial" w:cs="Arial"/>
          <w:bCs/>
          <w:sz w:val="24"/>
          <w:szCs w:val="24"/>
        </w:rPr>
        <w:br/>
      </w:r>
      <w:r w:rsidR="00863E48" w:rsidRPr="00863E48">
        <w:rPr>
          <w:rFonts w:ascii="Arial" w:hAnsi="Arial" w:cs="Arial"/>
          <w:bCs/>
          <w:sz w:val="24"/>
          <w:szCs w:val="24"/>
        </w:rPr>
        <w:t>Das 35 mm F3.5 COLOR-SKOPAR asphärisch VM besticht durch ein fortschrittliches optisches Design mit 6 Elementen in 4 Gruppen, darunter ein doppelseitiges asphärisches Element und drei Glaselemente mit abnormaler Teildispersion. Das Ergebnis: außergewöhnliche Bildqualität mit beeindruckender Schärfe und Klarheit.</w:t>
      </w:r>
      <w:r w:rsidR="00863E48">
        <w:rPr>
          <w:rFonts w:ascii="Arial" w:hAnsi="Arial" w:cs="Arial"/>
          <w:bCs/>
          <w:sz w:val="24"/>
          <w:szCs w:val="24"/>
        </w:rPr>
        <w:br/>
      </w:r>
      <w:r w:rsidR="00863E48">
        <w:rPr>
          <w:rFonts w:ascii="Arial" w:hAnsi="Arial" w:cs="Arial"/>
          <w:bCs/>
          <w:sz w:val="24"/>
          <w:szCs w:val="24"/>
        </w:rPr>
        <w:br/>
      </w:r>
      <w:r w:rsidR="00863E48" w:rsidRPr="00863E48">
        <w:rPr>
          <w:rFonts w:ascii="Arial" w:hAnsi="Arial" w:cs="Arial"/>
          <w:b/>
          <w:sz w:val="24"/>
          <w:szCs w:val="24"/>
        </w:rPr>
        <w:t>Kompaktes Retro-Design für maximalen Komfort</w:t>
      </w:r>
      <w:r w:rsidR="00F74F3A">
        <w:rPr>
          <w:rFonts w:ascii="Arial" w:hAnsi="Arial" w:cs="Arial"/>
          <w:b/>
          <w:sz w:val="24"/>
          <w:szCs w:val="24"/>
        </w:rPr>
        <w:br/>
      </w:r>
      <w:r w:rsidR="00863E48" w:rsidRPr="00863E48">
        <w:rPr>
          <w:rFonts w:ascii="Arial" w:hAnsi="Arial" w:cs="Arial"/>
          <w:b/>
          <w:sz w:val="24"/>
          <w:szCs w:val="24"/>
        </w:rPr>
        <w:br/>
      </w:r>
      <w:r w:rsidR="00863E48" w:rsidRPr="00863E48">
        <w:rPr>
          <w:rFonts w:ascii="Arial" w:hAnsi="Arial" w:cs="Arial"/>
          <w:bCs/>
          <w:sz w:val="24"/>
          <w:szCs w:val="24"/>
        </w:rPr>
        <w:t xml:space="preserve">Mit einem Gewicht von nur 99 g und einer Gesamtlänge von 14 mm über dem Objektivanschluss hinaus, ist das COLOR-SKOPAR ein wahres Leichtgewicht. Sein kompaktes Retro-Gehäuse erinnert an die klassischen Entfernungsmesser-Schnappschusskameras der 1930er Jahre und verleiht einen nostalgischen Charme. </w:t>
      </w:r>
      <w:r w:rsidR="00B954CC">
        <w:rPr>
          <w:rFonts w:ascii="Arial" w:hAnsi="Arial" w:cs="Arial"/>
          <w:bCs/>
          <w:sz w:val="24"/>
          <w:szCs w:val="24"/>
        </w:rPr>
        <w:br/>
      </w:r>
      <w:r w:rsidR="00863E48">
        <w:rPr>
          <w:rFonts w:ascii="Arial" w:hAnsi="Arial" w:cs="Arial"/>
          <w:bCs/>
          <w:sz w:val="24"/>
          <w:szCs w:val="24"/>
        </w:rPr>
        <w:br/>
      </w:r>
      <w:r w:rsidR="00863E48" w:rsidRPr="00863E48">
        <w:rPr>
          <w:rFonts w:ascii="Arial" w:hAnsi="Arial" w:cs="Arial"/>
          <w:b/>
          <w:sz w:val="24"/>
          <w:szCs w:val="24"/>
        </w:rPr>
        <w:t>Innovatives Zubehör für mehr Flexibilität</w:t>
      </w:r>
      <w:r w:rsidR="00F74F3A">
        <w:rPr>
          <w:rFonts w:ascii="Arial" w:hAnsi="Arial" w:cs="Arial"/>
          <w:b/>
          <w:sz w:val="24"/>
          <w:szCs w:val="24"/>
        </w:rPr>
        <w:br/>
      </w:r>
      <w:r w:rsidR="00863E48">
        <w:rPr>
          <w:rFonts w:ascii="Arial" w:hAnsi="Arial" w:cs="Arial"/>
          <w:bCs/>
          <w:sz w:val="24"/>
          <w:szCs w:val="24"/>
        </w:rPr>
        <w:br/>
      </w:r>
      <w:r w:rsidR="00863E48" w:rsidRPr="00863E48">
        <w:rPr>
          <w:rFonts w:ascii="Arial" w:hAnsi="Arial" w:cs="Arial"/>
          <w:bCs/>
          <w:sz w:val="24"/>
          <w:szCs w:val="24"/>
        </w:rPr>
        <w:t xml:space="preserve">Die </w:t>
      </w:r>
      <w:r w:rsidR="00BD39FF">
        <w:rPr>
          <w:rFonts w:ascii="Arial" w:hAnsi="Arial" w:cs="Arial"/>
          <w:bCs/>
          <w:sz w:val="24"/>
          <w:szCs w:val="24"/>
        </w:rPr>
        <w:t>mitgelieferte</w:t>
      </w:r>
      <w:r w:rsidR="00863E48" w:rsidRPr="00863E48">
        <w:rPr>
          <w:rFonts w:ascii="Arial" w:hAnsi="Arial" w:cs="Arial"/>
          <w:bCs/>
          <w:sz w:val="24"/>
          <w:szCs w:val="24"/>
        </w:rPr>
        <w:t xml:space="preserve"> </w:t>
      </w:r>
      <w:r w:rsidR="00BD39FF">
        <w:rPr>
          <w:rFonts w:ascii="Arial" w:hAnsi="Arial" w:cs="Arial"/>
          <w:bCs/>
          <w:sz w:val="24"/>
          <w:szCs w:val="24"/>
        </w:rPr>
        <w:t>Gegenlichtblende</w:t>
      </w:r>
      <w:r w:rsidR="00863E48" w:rsidRPr="00863E48">
        <w:rPr>
          <w:rFonts w:ascii="Arial" w:hAnsi="Arial" w:cs="Arial"/>
          <w:bCs/>
          <w:sz w:val="24"/>
          <w:szCs w:val="24"/>
        </w:rPr>
        <w:t xml:space="preserve"> integriert sich nahtlos in den Blendenkontrollring und verfügt über eine praktische Blendenanzeigelinie. Dank des mitgelieferten Dünnrahmenfilters mit nur 1,1 mm Dicke bleibt die Gesamtlänge des Objektivs </w:t>
      </w:r>
      <w:r w:rsidR="00F74F3A">
        <w:rPr>
          <w:rFonts w:ascii="Arial" w:hAnsi="Arial" w:cs="Arial"/>
          <w:bCs/>
          <w:sz w:val="24"/>
          <w:szCs w:val="24"/>
        </w:rPr>
        <w:t xml:space="preserve">fast </w:t>
      </w:r>
      <w:r w:rsidR="00863E48" w:rsidRPr="00863E48">
        <w:rPr>
          <w:rFonts w:ascii="Arial" w:hAnsi="Arial" w:cs="Arial"/>
          <w:bCs/>
          <w:sz w:val="24"/>
          <w:szCs w:val="24"/>
        </w:rPr>
        <w:t>unverändert. Der Objektivdeckel und die</w:t>
      </w:r>
      <w:r w:rsidR="004B63A0">
        <w:rPr>
          <w:rFonts w:ascii="Arial" w:hAnsi="Arial" w:cs="Arial"/>
          <w:bCs/>
          <w:sz w:val="24"/>
          <w:szCs w:val="24"/>
        </w:rPr>
        <w:t xml:space="preserve"> akkurat </w:t>
      </w:r>
      <w:r w:rsidR="00863E48" w:rsidRPr="00863E48">
        <w:rPr>
          <w:rFonts w:ascii="Arial" w:hAnsi="Arial" w:cs="Arial"/>
          <w:bCs/>
          <w:sz w:val="24"/>
          <w:szCs w:val="24"/>
        </w:rPr>
        <w:t>gefertigte Blendenkappe runden das elegante Design ab</w:t>
      </w:r>
      <w:r w:rsidR="004B63A0">
        <w:rPr>
          <w:rFonts w:ascii="Arial" w:hAnsi="Arial" w:cs="Arial"/>
          <w:bCs/>
          <w:sz w:val="24"/>
          <w:szCs w:val="24"/>
        </w:rPr>
        <w:t>.</w:t>
      </w:r>
    </w:p>
    <w:p w14:paraId="5933B4BC" w14:textId="081450A4" w:rsidR="00863E48" w:rsidRPr="00863E48" w:rsidRDefault="00863E48" w:rsidP="00863E48">
      <w:pPr>
        <w:rPr>
          <w:rFonts w:ascii="Arial" w:hAnsi="Arial" w:cs="Arial"/>
          <w:bCs/>
          <w:sz w:val="24"/>
          <w:szCs w:val="24"/>
        </w:rPr>
      </w:pPr>
      <w:r w:rsidRPr="00BD39FF">
        <w:rPr>
          <w:rFonts w:ascii="Arial" w:hAnsi="Arial" w:cs="Arial"/>
          <w:b/>
          <w:sz w:val="24"/>
          <w:szCs w:val="24"/>
        </w:rPr>
        <w:t>Präzision und Zuverlässigkeit in jeder Aufnahmesituation</w:t>
      </w:r>
      <w:r w:rsidR="00F74F3A">
        <w:rPr>
          <w:rFonts w:ascii="Arial" w:hAnsi="Arial" w:cs="Arial"/>
          <w:b/>
          <w:sz w:val="24"/>
          <w:szCs w:val="24"/>
        </w:rPr>
        <w:br/>
      </w:r>
      <w:r w:rsidR="00BD39FF">
        <w:rPr>
          <w:rFonts w:ascii="Arial" w:hAnsi="Arial" w:cs="Arial"/>
          <w:bCs/>
          <w:sz w:val="24"/>
          <w:szCs w:val="24"/>
        </w:rPr>
        <w:br/>
      </w:r>
      <w:r w:rsidRPr="00863E48">
        <w:rPr>
          <w:rFonts w:ascii="Arial" w:hAnsi="Arial" w:cs="Arial"/>
          <w:bCs/>
          <w:sz w:val="24"/>
          <w:szCs w:val="24"/>
        </w:rPr>
        <w:t xml:space="preserve">Die minimale Fokussierentfernung </w:t>
      </w:r>
      <w:r w:rsidR="004B63A0">
        <w:rPr>
          <w:rFonts w:ascii="Arial" w:hAnsi="Arial" w:cs="Arial"/>
          <w:bCs/>
          <w:sz w:val="24"/>
          <w:szCs w:val="24"/>
        </w:rPr>
        <w:t>beträgt</w:t>
      </w:r>
      <w:r w:rsidRPr="00863E48">
        <w:rPr>
          <w:rFonts w:ascii="Arial" w:hAnsi="Arial" w:cs="Arial"/>
          <w:bCs/>
          <w:sz w:val="24"/>
          <w:szCs w:val="24"/>
        </w:rPr>
        <w:t xml:space="preserve"> 0,7 m</w:t>
      </w:r>
      <w:r w:rsidR="004B63A0">
        <w:rPr>
          <w:rFonts w:ascii="Arial" w:hAnsi="Arial" w:cs="Arial"/>
          <w:bCs/>
          <w:sz w:val="24"/>
          <w:szCs w:val="24"/>
        </w:rPr>
        <w:t>. D</w:t>
      </w:r>
      <w:r w:rsidRPr="00863E48">
        <w:rPr>
          <w:rFonts w:ascii="Arial" w:hAnsi="Arial" w:cs="Arial"/>
          <w:bCs/>
          <w:sz w:val="24"/>
          <w:szCs w:val="24"/>
        </w:rPr>
        <w:t>er manuelle Fokus ermöglichen eine präzise Steuerung</w:t>
      </w:r>
      <w:r w:rsidR="004B63A0">
        <w:rPr>
          <w:rFonts w:ascii="Arial" w:hAnsi="Arial" w:cs="Arial"/>
          <w:bCs/>
          <w:sz w:val="24"/>
          <w:szCs w:val="24"/>
        </w:rPr>
        <w:t xml:space="preserve"> durch den aufwendig gefertigten Fokussierhebel, welcher </w:t>
      </w:r>
      <w:r w:rsidRPr="00863E48">
        <w:rPr>
          <w:rFonts w:ascii="Arial" w:hAnsi="Arial" w:cs="Arial"/>
          <w:bCs/>
          <w:sz w:val="24"/>
          <w:szCs w:val="24"/>
        </w:rPr>
        <w:t xml:space="preserve">mit </w:t>
      </w:r>
      <w:r w:rsidR="004B63A0">
        <w:rPr>
          <w:rFonts w:ascii="Arial" w:hAnsi="Arial" w:cs="Arial"/>
          <w:bCs/>
          <w:sz w:val="24"/>
          <w:szCs w:val="24"/>
        </w:rPr>
        <w:t xml:space="preserve">einem </w:t>
      </w:r>
      <w:r w:rsidRPr="00863E48">
        <w:rPr>
          <w:rFonts w:ascii="Arial" w:hAnsi="Arial" w:cs="Arial"/>
          <w:bCs/>
          <w:sz w:val="24"/>
          <w:szCs w:val="24"/>
        </w:rPr>
        <w:t xml:space="preserve">Sperrmechanismus für die Unendlichkeitsposition </w:t>
      </w:r>
      <w:r w:rsidR="004B63A0">
        <w:rPr>
          <w:rFonts w:ascii="Arial" w:hAnsi="Arial" w:cs="Arial"/>
          <w:bCs/>
          <w:sz w:val="24"/>
          <w:szCs w:val="24"/>
        </w:rPr>
        <w:t>ausgestattet ist</w:t>
      </w:r>
      <w:r w:rsidRPr="00863E48">
        <w:rPr>
          <w:rFonts w:ascii="Arial" w:hAnsi="Arial" w:cs="Arial"/>
          <w:bCs/>
          <w:sz w:val="24"/>
          <w:szCs w:val="24"/>
        </w:rPr>
        <w:t>.</w:t>
      </w:r>
      <w:r w:rsidR="00BD39FF">
        <w:rPr>
          <w:rFonts w:ascii="Arial" w:hAnsi="Arial" w:cs="Arial"/>
          <w:bCs/>
          <w:sz w:val="24"/>
          <w:szCs w:val="24"/>
        </w:rPr>
        <w:br/>
      </w:r>
      <w:r w:rsidR="00BD39FF">
        <w:rPr>
          <w:rFonts w:ascii="Arial" w:hAnsi="Arial" w:cs="Arial"/>
          <w:bCs/>
          <w:sz w:val="24"/>
          <w:szCs w:val="24"/>
        </w:rPr>
        <w:br/>
      </w:r>
      <w:r w:rsidRPr="00863E48">
        <w:rPr>
          <w:rFonts w:ascii="Arial" w:hAnsi="Arial" w:cs="Arial"/>
          <w:bCs/>
          <w:sz w:val="24"/>
          <w:szCs w:val="24"/>
        </w:rPr>
        <w:t xml:space="preserve">Das Voigtländer COLOR-SKOPAR 35 mm F3.5 </w:t>
      </w:r>
      <w:r w:rsidR="004B63A0">
        <w:rPr>
          <w:rFonts w:ascii="Arial" w:hAnsi="Arial" w:cs="Arial"/>
          <w:bCs/>
          <w:sz w:val="24"/>
          <w:szCs w:val="24"/>
        </w:rPr>
        <w:t>asphärisch</w:t>
      </w:r>
      <w:r w:rsidRPr="00863E48">
        <w:rPr>
          <w:rFonts w:ascii="Arial" w:hAnsi="Arial" w:cs="Arial"/>
          <w:bCs/>
          <w:sz w:val="24"/>
          <w:szCs w:val="24"/>
        </w:rPr>
        <w:t xml:space="preserve"> VM ist in zwei Farbvarianten erhältlich: Silber und Schwarz. Die Oberfläche des </w:t>
      </w:r>
      <w:r w:rsidR="004B63A0">
        <w:rPr>
          <w:rFonts w:ascii="Arial" w:hAnsi="Arial" w:cs="Arial"/>
          <w:bCs/>
          <w:sz w:val="24"/>
          <w:szCs w:val="24"/>
        </w:rPr>
        <w:t>Fokussierhebels</w:t>
      </w:r>
      <w:r w:rsidRPr="00863E48">
        <w:rPr>
          <w:rFonts w:ascii="Arial" w:hAnsi="Arial" w:cs="Arial"/>
          <w:bCs/>
          <w:sz w:val="24"/>
          <w:szCs w:val="24"/>
        </w:rPr>
        <w:t xml:space="preserve"> ist bei der silbernen Variante verchromt und bei der schwarzen Ausführung nickelbeschichtet.</w:t>
      </w:r>
      <w:r w:rsidR="004B63A0">
        <w:rPr>
          <w:rFonts w:ascii="Arial" w:hAnsi="Arial" w:cs="Arial"/>
          <w:bCs/>
          <w:sz w:val="24"/>
          <w:szCs w:val="24"/>
        </w:rPr>
        <w:t xml:space="preserve"> Im Lieferumfang enthalten sind jeweils zwei farblich passende Objektivdeckel, eine Gegenlichtblende mit </w:t>
      </w:r>
      <w:r w:rsidR="00F74F3A">
        <w:rPr>
          <w:rFonts w:ascii="Arial" w:hAnsi="Arial" w:cs="Arial"/>
          <w:bCs/>
          <w:sz w:val="24"/>
          <w:szCs w:val="24"/>
        </w:rPr>
        <w:t>Fixierschraube</w:t>
      </w:r>
      <w:r w:rsidR="004B63A0">
        <w:rPr>
          <w:rFonts w:ascii="Arial" w:hAnsi="Arial" w:cs="Arial"/>
          <w:bCs/>
          <w:sz w:val="24"/>
          <w:szCs w:val="24"/>
        </w:rPr>
        <w:t xml:space="preserve"> und ein Schutzfilter. Die Gegenlichtblende lässt sich auch bei montiertem Schutzfilter befestigen.</w:t>
      </w:r>
      <w:r w:rsidR="00F74F3A">
        <w:rPr>
          <w:rFonts w:ascii="Arial" w:hAnsi="Arial" w:cs="Arial"/>
          <w:bCs/>
          <w:sz w:val="24"/>
          <w:szCs w:val="24"/>
        </w:rPr>
        <w:br/>
      </w:r>
    </w:p>
    <w:p w14:paraId="2FA97454" w14:textId="38840F9F" w:rsidR="00863E48" w:rsidRPr="00863E48" w:rsidRDefault="00F74F3A" w:rsidP="00863E48">
      <w:pPr>
        <w:rPr>
          <w:rFonts w:ascii="Arial" w:hAnsi="Arial" w:cs="Arial"/>
          <w:bCs/>
          <w:sz w:val="24"/>
          <w:szCs w:val="24"/>
        </w:rPr>
      </w:pPr>
      <w:r w:rsidRPr="00F74F3A">
        <w:rPr>
          <w:rFonts w:ascii="Arial" w:hAnsi="Arial" w:cs="Arial"/>
          <w:bCs/>
          <w:sz w:val="24"/>
          <w:szCs w:val="24"/>
        </w:rPr>
        <w:t xml:space="preserve">Die unverbindliche Preisempfehlung beträgt </w:t>
      </w:r>
      <w:r>
        <w:rPr>
          <w:rFonts w:ascii="Arial" w:hAnsi="Arial" w:cs="Arial"/>
          <w:bCs/>
          <w:sz w:val="24"/>
          <w:szCs w:val="24"/>
        </w:rPr>
        <w:t>799</w:t>
      </w:r>
      <w:r w:rsidRPr="00F74F3A">
        <w:rPr>
          <w:rFonts w:ascii="Arial" w:hAnsi="Arial" w:cs="Arial"/>
          <w:bCs/>
          <w:sz w:val="24"/>
          <w:szCs w:val="24"/>
        </w:rPr>
        <w:t xml:space="preserve">,- Euro. Die Markteinführung ist für </w:t>
      </w:r>
      <w:r>
        <w:rPr>
          <w:rFonts w:ascii="Arial" w:hAnsi="Arial" w:cs="Arial"/>
          <w:bCs/>
          <w:sz w:val="24"/>
          <w:szCs w:val="24"/>
        </w:rPr>
        <w:t>Mitte März</w:t>
      </w:r>
      <w:r w:rsidRPr="00F74F3A">
        <w:rPr>
          <w:rFonts w:ascii="Arial" w:hAnsi="Arial" w:cs="Arial"/>
          <w:bCs/>
          <w:sz w:val="24"/>
          <w:szCs w:val="24"/>
        </w:rPr>
        <w:t xml:space="preserve"> 2025 geplant, Vorbestellungen sind ab sofort bei autorisierten Voigtländer-Händlern möglich.</w:t>
      </w:r>
    </w:p>
    <w:p w14:paraId="12E080CD" w14:textId="506BF839" w:rsidR="00863E48" w:rsidRPr="00863E48" w:rsidRDefault="00F74F3A" w:rsidP="00863E4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lastRenderedPageBreak/>
        <w:br/>
      </w:r>
      <w:r>
        <w:rPr>
          <w:rFonts w:ascii="Arial" w:hAnsi="Arial" w:cs="Arial"/>
          <w:bCs/>
          <w:sz w:val="24"/>
          <w:szCs w:val="24"/>
        </w:rPr>
        <w:br/>
      </w:r>
      <w:r w:rsidR="00863E48" w:rsidRPr="00863E48">
        <w:rPr>
          <w:rFonts w:ascii="Arial" w:hAnsi="Arial" w:cs="Arial"/>
          <w:bCs/>
          <w:sz w:val="24"/>
          <w:szCs w:val="24"/>
        </w:rPr>
        <w:t>Hauptmerkmale im Überblick:</w:t>
      </w:r>
    </w:p>
    <w:p w14:paraId="7ECB41DB" w14:textId="37FA068D" w:rsidR="00863E48" w:rsidRPr="00F74F3A" w:rsidRDefault="00863E48" w:rsidP="00F74F3A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74F3A">
        <w:rPr>
          <w:rFonts w:ascii="Arial" w:hAnsi="Arial" w:cs="Arial"/>
          <w:bCs/>
          <w:sz w:val="24"/>
          <w:szCs w:val="24"/>
        </w:rPr>
        <w:t>Hochmoderne Optik für gestochen scharfe Bilder</w:t>
      </w:r>
    </w:p>
    <w:p w14:paraId="644276C2" w14:textId="4974AEA3" w:rsidR="00863E48" w:rsidRPr="00F74F3A" w:rsidRDefault="00863E48" w:rsidP="00F74F3A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74F3A">
        <w:rPr>
          <w:rFonts w:ascii="Arial" w:hAnsi="Arial" w:cs="Arial"/>
          <w:bCs/>
          <w:sz w:val="24"/>
          <w:szCs w:val="24"/>
        </w:rPr>
        <w:t>Ultrakompaktes, leichtes Design (99 g)</w:t>
      </w:r>
    </w:p>
    <w:p w14:paraId="05B0F6B7" w14:textId="1ED4A886" w:rsidR="00863E48" w:rsidRPr="00F74F3A" w:rsidRDefault="00863E48" w:rsidP="00F74F3A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74F3A">
        <w:rPr>
          <w:rFonts w:ascii="Arial" w:hAnsi="Arial" w:cs="Arial"/>
          <w:bCs/>
          <w:sz w:val="24"/>
          <w:szCs w:val="24"/>
        </w:rPr>
        <w:t>Retro-Stil mit robustem Metallgehäuse</w:t>
      </w:r>
    </w:p>
    <w:p w14:paraId="130267CB" w14:textId="715D3EAD" w:rsidR="00863E48" w:rsidRPr="00F74F3A" w:rsidRDefault="00863E48" w:rsidP="00F74F3A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74F3A">
        <w:rPr>
          <w:rFonts w:ascii="Arial" w:hAnsi="Arial" w:cs="Arial"/>
          <w:bCs/>
          <w:sz w:val="24"/>
          <w:szCs w:val="24"/>
        </w:rPr>
        <w:t>Gesamtlänge von nur 14 mm</w:t>
      </w:r>
    </w:p>
    <w:p w14:paraId="6E586695" w14:textId="63E38AD5" w:rsidR="00863E48" w:rsidRPr="00F74F3A" w:rsidRDefault="00863E48" w:rsidP="00F74F3A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74F3A">
        <w:rPr>
          <w:rFonts w:ascii="Arial" w:hAnsi="Arial" w:cs="Arial"/>
          <w:bCs/>
          <w:sz w:val="24"/>
          <w:szCs w:val="24"/>
        </w:rPr>
        <w:t>Manueller Fokus und integrierter Entfernungsmesser</w:t>
      </w:r>
    </w:p>
    <w:p w14:paraId="31A51C19" w14:textId="5BEE4E30" w:rsidR="00863E48" w:rsidRPr="00F74F3A" w:rsidRDefault="00863E48" w:rsidP="00F74F3A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74F3A">
        <w:rPr>
          <w:rFonts w:ascii="Arial" w:hAnsi="Arial" w:cs="Arial"/>
          <w:bCs/>
          <w:sz w:val="24"/>
          <w:szCs w:val="24"/>
        </w:rPr>
        <w:t>Minimale Fokussierentfernung: 0,7 m</w:t>
      </w:r>
    </w:p>
    <w:p w14:paraId="2633C200" w14:textId="77777777" w:rsidR="00863E48" w:rsidRPr="00863E48" w:rsidRDefault="00863E48" w:rsidP="00863E48">
      <w:pPr>
        <w:rPr>
          <w:rFonts w:ascii="Arial" w:hAnsi="Arial" w:cs="Arial"/>
          <w:bCs/>
          <w:sz w:val="24"/>
          <w:szCs w:val="24"/>
        </w:rPr>
      </w:pPr>
    </w:p>
    <w:p w14:paraId="5FF1C6A2" w14:textId="56102EB4" w:rsidR="00FD5048" w:rsidRDefault="00195260" w:rsidP="00863E48">
      <w:pPr>
        <w:rPr>
          <w:rFonts w:ascii="Arial" w:hAnsi="Arial" w:cs="Arial"/>
          <w:b/>
          <w:sz w:val="24"/>
          <w:szCs w:val="24"/>
        </w:rPr>
      </w:pPr>
      <w:r w:rsidRPr="00863E48">
        <w:rPr>
          <w:rFonts w:ascii="Arial" w:hAnsi="Arial" w:cs="Arial"/>
          <w:bCs/>
          <w:sz w:val="24"/>
          <w:szCs w:val="24"/>
        </w:rPr>
        <w:br/>
      </w:r>
      <w:r w:rsidR="008341DA">
        <w:rPr>
          <w:rFonts w:ascii="Arial" w:hAnsi="Arial" w:cs="Arial"/>
          <w:b/>
          <w:sz w:val="24"/>
          <w:szCs w:val="24"/>
        </w:rPr>
        <w:t xml:space="preserve">      </w:t>
      </w:r>
    </w:p>
    <w:p w14:paraId="62E92F7A" w14:textId="2ED7E50F" w:rsidR="00525FE1" w:rsidRPr="00A2337E" w:rsidRDefault="004F4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Technische Daten:</w:t>
      </w:r>
      <w:r w:rsidR="00525FE1"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10634" w:type="dxa"/>
        <w:tblLook w:val="04A0" w:firstRow="1" w:lastRow="0" w:firstColumn="1" w:lastColumn="0" w:noHBand="0" w:noVBand="1"/>
      </w:tblPr>
      <w:tblGrid>
        <w:gridCol w:w="5317"/>
        <w:gridCol w:w="5317"/>
      </w:tblGrid>
      <w:tr w:rsidR="007D6810" w:rsidRPr="007D6810" w14:paraId="62140CA4" w14:textId="77777777" w:rsidTr="006173D9">
        <w:trPr>
          <w:trHeight w:val="296"/>
        </w:trPr>
        <w:tc>
          <w:tcPr>
            <w:tcW w:w="5317" w:type="dxa"/>
            <w:noWrap/>
          </w:tcPr>
          <w:p w14:paraId="26CF523C" w14:textId="025B4B6A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Brennweite</w:t>
            </w:r>
          </w:p>
        </w:tc>
        <w:tc>
          <w:tcPr>
            <w:tcW w:w="5317" w:type="dxa"/>
            <w:noWrap/>
          </w:tcPr>
          <w:p w14:paraId="7A928562" w14:textId="74B7914E" w:rsidR="007D6810" w:rsidRPr="007D6810" w:rsidRDefault="00F74F3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7D6810" w:rsidRPr="007D6810">
              <w:rPr>
                <w:rFonts w:ascii="Arial" w:hAnsi="Arial" w:cs="Arial"/>
              </w:rPr>
              <w:t xml:space="preserve"> mm</w:t>
            </w:r>
            <w:r w:rsidR="00364825">
              <w:rPr>
                <w:rFonts w:ascii="Arial" w:hAnsi="Arial" w:cs="Arial"/>
              </w:rPr>
              <w:t xml:space="preserve"> </w:t>
            </w:r>
          </w:p>
        </w:tc>
      </w:tr>
      <w:tr w:rsidR="007D6810" w:rsidRPr="007D6810" w14:paraId="2A5C198E" w14:textId="77777777" w:rsidTr="006173D9">
        <w:trPr>
          <w:trHeight w:val="296"/>
        </w:trPr>
        <w:tc>
          <w:tcPr>
            <w:tcW w:w="5317" w:type="dxa"/>
            <w:noWrap/>
          </w:tcPr>
          <w:p w14:paraId="3635DC26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Anschluss</w:t>
            </w:r>
          </w:p>
        </w:tc>
        <w:tc>
          <w:tcPr>
            <w:tcW w:w="5317" w:type="dxa"/>
            <w:noWrap/>
          </w:tcPr>
          <w:p w14:paraId="4B4B7F36" w14:textId="24E1D768" w:rsidR="007D6810" w:rsidRPr="007D6810" w:rsidRDefault="00F74F3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</w:t>
            </w:r>
            <w:r w:rsidR="008341DA">
              <w:rPr>
                <w:rFonts w:ascii="Arial" w:hAnsi="Arial" w:cs="Arial"/>
              </w:rPr>
              <w:t>-Mount</w:t>
            </w:r>
          </w:p>
        </w:tc>
      </w:tr>
      <w:tr w:rsidR="007D6810" w:rsidRPr="007D6810" w14:paraId="52A957AC" w14:textId="77777777" w:rsidTr="006173D9">
        <w:trPr>
          <w:trHeight w:val="296"/>
        </w:trPr>
        <w:tc>
          <w:tcPr>
            <w:tcW w:w="5317" w:type="dxa"/>
            <w:noWrap/>
          </w:tcPr>
          <w:p w14:paraId="2A4D1562" w14:textId="06EF233E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Lichtstärke</w:t>
            </w:r>
          </w:p>
        </w:tc>
        <w:tc>
          <w:tcPr>
            <w:tcW w:w="5317" w:type="dxa"/>
            <w:noWrap/>
          </w:tcPr>
          <w:p w14:paraId="6A3A1E4D" w14:textId="63488F40" w:rsidR="007D6810" w:rsidRPr="007D6810" w:rsidRDefault="007D6810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  <w:r w:rsidR="00F74F3A">
              <w:rPr>
                <w:rFonts w:ascii="Arial" w:hAnsi="Arial" w:cs="Arial"/>
              </w:rPr>
              <w:t>3,5</w:t>
            </w:r>
          </w:p>
        </w:tc>
      </w:tr>
      <w:tr w:rsidR="007D6810" w:rsidRPr="007D6810" w14:paraId="2DBC222D" w14:textId="77777777" w:rsidTr="006173D9">
        <w:trPr>
          <w:trHeight w:val="296"/>
        </w:trPr>
        <w:tc>
          <w:tcPr>
            <w:tcW w:w="5317" w:type="dxa"/>
            <w:noWrap/>
          </w:tcPr>
          <w:p w14:paraId="45954A4F" w14:textId="4097AC4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Kleinste Blende</w:t>
            </w:r>
          </w:p>
        </w:tc>
        <w:tc>
          <w:tcPr>
            <w:tcW w:w="5317" w:type="dxa"/>
            <w:noWrap/>
          </w:tcPr>
          <w:p w14:paraId="0B5096F6" w14:textId="6712200D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F </w:t>
            </w:r>
            <w:r w:rsidR="00F74F3A">
              <w:rPr>
                <w:rFonts w:ascii="Arial" w:hAnsi="Arial" w:cs="Arial"/>
              </w:rPr>
              <w:t>22</w:t>
            </w:r>
          </w:p>
        </w:tc>
      </w:tr>
      <w:tr w:rsidR="007D6810" w:rsidRPr="007D6810" w14:paraId="55631A22" w14:textId="77777777" w:rsidTr="006173D9">
        <w:trPr>
          <w:trHeight w:val="296"/>
        </w:trPr>
        <w:tc>
          <w:tcPr>
            <w:tcW w:w="5317" w:type="dxa"/>
            <w:noWrap/>
          </w:tcPr>
          <w:p w14:paraId="2577E4C7" w14:textId="42D1F256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Optischer Aufbau</w:t>
            </w:r>
          </w:p>
        </w:tc>
        <w:tc>
          <w:tcPr>
            <w:tcW w:w="5317" w:type="dxa"/>
            <w:noWrap/>
          </w:tcPr>
          <w:p w14:paraId="03906443" w14:textId="3BE8D0CD" w:rsidR="007D6810" w:rsidRPr="007D6810" w:rsidRDefault="00F74F3A" w:rsidP="004F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D6810" w:rsidRPr="007D6810">
              <w:rPr>
                <w:rFonts w:ascii="Arial" w:hAnsi="Arial" w:cs="Arial"/>
              </w:rPr>
              <w:t xml:space="preserve"> Linsen in </w:t>
            </w:r>
            <w:r>
              <w:rPr>
                <w:rFonts w:ascii="Arial" w:hAnsi="Arial" w:cs="Arial"/>
              </w:rPr>
              <w:t>4</w:t>
            </w:r>
            <w:r w:rsidR="007D6810" w:rsidRPr="007D6810">
              <w:rPr>
                <w:rFonts w:ascii="Arial" w:hAnsi="Arial" w:cs="Arial"/>
              </w:rPr>
              <w:t xml:space="preserve"> Gruppen</w:t>
            </w:r>
          </w:p>
        </w:tc>
      </w:tr>
      <w:tr w:rsidR="007D6810" w:rsidRPr="007D6810" w14:paraId="5061A330" w14:textId="77777777" w:rsidTr="006173D9">
        <w:trPr>
          <w:trHeight w:val="296"/>
        </w:trPr>
        <w:tc>
          <w:tcPr>
            <w:tcW w:w="5317" w:type="dxa"/>
            <w:noWrap/>
          </w:tcPr>
          <w:p w14:paraId="55EE623E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Bildwinkel</w:t>
            </w:r>
          </w:p>
        </w:tc>
        <w:tc>
          <w:tcPr>
            <w:tcW w:w="5317" w:type="dxa"/>
            <w:noWrap/>
          </w:tcPr>
          <w:p w14:paraId="353BC0D6" w14:textId="25C5CD2C" w:rsidR="007D6810" w:rsidRPr="007D6810" w:rsidRDefault="00F74F3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195260">
              <w:rPr>
                <w:rFonts w:ascii="Arial" w:hAnsi="Arial" w:cs="Arial"/>
              </w:rPr>
              <w:t>,6</w:t>
            </w:r>
            <w:r w:rsidR="007D6810" w:rsidRPr="007D6810">
              <w:rPr>
                <w:rFonts w:ascii="Arial" w:hAnsi="Arial" w:cs="Arial"/>
              </w:rPr>
              <w:t>°</w:t>
            </w:r>
          </w:p>
        </w:tc>
      </w:tr>
      <w:tr w:rsidR="007D6810" w:rsidRPr="007D6810" w14:paraId="2C8DE6CD" w14:textId="77777777" w:rsidTr="006173D9">
        <w:trPr>
          <w:trHeight w:val="296"/>
        </w:trPr>
        <w:tc>
          <w:tcPr>
            <w:tcW w:w="5317" w:type="dxa"/>
            <w:noWrap/>
          </w:tcPr>
          <w:p w14:paraId="4CBE5349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Blendenlamellen</w:t>
            </w:r>
          </w:p>
        </w:tc>
        <w:tc>
          <w:tcPr>
            <w:tcW w:w="5317" w:type="dxa"/>
            <w:noWrap/>
          </w:tcPr>
          <w:p w14:paraId="3C8DF21C" w14:textId="7702B9D2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1</w:t>
            </w:r>
            <w:r w:rsidR="00F74F3A">
              <w:rPr>
                <w:rFonts w:ascii="Arial" w:hAnsi="Arial" w:cs="Arial"/>
              </w:rPr>
              <w:t>0</w:t>
            </w:r>
          </w:p>
        </w:tc>
      </w:tr>
      <w:tr w:rsidR="007D6810" w:rsidRPr="007D6810" w14:paraId="681AC87F" w14:textId="77777777" w:rsidTr="006173D9">
        <w:trPr>
          <w:trHeight w:val="296"/>
        </w:trPr>
        <w:tc>
          <w:tcPr>
            <w:tcW w:w="5317" w:type="dxa"/>
            <w:noWrap/>
          </w:tcPr>
          <w:p w14:paraId="5ADC1D03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Mindestentfernung</w:t>
            </w:r>
          </w:p>
        </w:tc>
        <w:tc>
          <w:tcPr>
            <w:tcW w:w="5317" w:type="dxa"/>
            <w:noWrap/>
          </w:tcPr>
          <w:p w14:paraId="4951F46D" w14:textId="15598FAA" w:rsidR="007D6810" w:rsidRPr="007D6810" w:rsidRDefault="00F74F3A" w:rsidP="004F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6F1893">
              <w:rPr>
                <w:rFonts w:ascii="Arial" w:hAnsi="Arial" w:cs="Arial"/>
              </w:rPr>
              <w:t xml:space="preserve"> </w:t>
            </w:r>
            <w:r w:rsidR="00C31554">
              <w:rPr>
                <w:rFonts w:ascii="Arial" w:hAnsi="Arial" w:cs="Arial"/>
              </w:rPr>
              <w:t>cm</w:t>
            </w:r>
          </w:p>
        </w:tc>
      </w:tr>
      <w:tr w:rsidR="00277BCE" w:rsidRPr="007D6810" w14:paraId="4255D702" w14:textId="77777777" w:rsidTr="006173D9">
        <w:trPr>
          <w:trHeight w:val="296"/>
        </w:trPr>
        <w:tc>
          <w:tcPr>
            <w:tcW w:w="5317" w:type="dxa"/>
            <w:noWrap/>
          </w:tcPr>
          <w:p w14:paraId="6FBDA7E1" w14:textId="683C73E6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Filtergröße</w:t>
            </w:r>
          </w:p>
        </w:tc>
        <w:tc>
          <w:tcPr>
            <w:tcW w:w="5317" w:type="dxa"/>
            <w:noWrap/>
          </w:tcPr>
          <w:p w14:paraId="59DE5AFF" w14:textId="0283B24A" w:rsidR="00277BCE" w:rsidRDefault="00277BCE" w:rsidP="004F42F8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Ø </w:t>
            </w:r>
            <w:r w:rsidR="00F74F3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7D6810">
              <w:rPr>
                <w:rFonts w:ascii="Arial" w:hAnsi="Arial" w:cs="Arial"/>
              </w:rPr>
              <w:t>mm</w:t>
            </w:r>
          </w:p>
        </w:tc>
      </w:tr>
      <w:tr w:rsidR="00277BCE" w:rsidRPr="007D6810" w14:paraId="6626CB48" w14:textId="77777777" w:rsidTr="006173D9">
        <w:trPr>
          <w:trHeight w:val="296"/>
        </w:trPr>
        <w:tc>
          <w:tcPr>
            <w:tcW w:w="5317" w:type="dxa"/>
            <w:noWrap/>
          </w:tcPr>
          <w:p w14:paraId="47922969" w14:textId="28CB7FEF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Maximaler Durchmesser</w:t>
            </w:r>
          </w:p>
        </w:tc>
        <w:tc>
          <w:tcPr>
            <w:tcW w:w="5317" w:type="dxa"/>
            <w:noWrap/>
          </w:tcPr>
          <w:p w14:paraId="4D4B8B2B" w14:textId="49F29791" w:rsidR="00277BCE" w:rsidRPr="007D6810" w:rsidRDefault="00F74F3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</w:t>
            </w:r>
            <w:r w:rsidR="00277BCE">
              <w:rPr>
                <w:rFonts w:ascii="Arial" w:hAnsi="Arial" w:cs="Arial"/>
              </w:rPr>
              <w:t xml:space="preserve"> mm</w:t>
            </w:r>
          </w:p>
        </w:tc>
      </w:tr>
      <w:tr w:rsidR="00277BCE" w:rsidRPr="007D6810" w14:paraId="2EA4D223" w14:textId="77777777" w:rsidTr="006173D9">
        <w:trPr>
          <w:trHeight w:val="296"/>
        </w:trPr>
        <w:tc>
          <w:tcPr>
            <w:tcW w:w="5317" w:type="dxa"/>
            <w:noWrap/>
          </w:tcPr>
          <w:p w14:paraId="7951811D" w14:textId="6321CD73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Gesamtlänge</w:t>
            </w:r>
          </w:p>
        </w:tc>
        <w:tc>
          <w:tcPr>
            <w:tcW w:w="5317" w:type="dxa"/>
            <w:noWrap/>
          </w:tcPr>
          <w:p w14:paraId="46D32E52" w14:textId="191DE588" w:rsidR="00277BCE" w:rsidRPr="007D6810" w:rsidRDefault="00F74F3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195260">
              <w:rPr>
                <w:rFonts w:ascii="Arial" w:hAnsi="Arial" w:cs="Arial"/>
              </w:rPr>
              <w:t>,0</w:t>
            </w:r>
            <w:r w:rsidR="00277BCE">
              <w:rPr>
                <w:rFonts w:ascii="Arial" w:hAnsi="Arial" w:cs="Arial"/>
              </w:rPr>
              <w:t xml:space="preserve"> </w:t>
            </w:r>
            <w:r w:rsidR="00277BCE" w:rsidRPr="007D6810">
              <w:rPr>
                <w:rFonts w:ascii="Arial" w:hAnsi="Arial" w:cs="Arial"/>
              </w:rPr>
              <w:t>mm</w:t>
            </w:r>
          </w:p>
        </w:tc>
      </w:tr>
      <w:tr w:rsidR="00277BCE" w:rsidRPr="007D6810" w14:paraId="2B4EEF78" w14:textId="77777777" w:rsidTr="006173D9">
        <w:trPr>
          <w:trHeight w:val="296"/>
        </w:trPr>
        <w:tc>
          <w:tcPr>
            <w:tcW w:w="5317" w:type="dxa"/>
            <w:noWrap/>
          </w:tcPr>
          <w:p w14:paraId="041E5419" w14:textId="58EB4DD4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Gewicht</w:t>
            </w:r>
          </w:p>
        </w:tc>
        <w:tc>
          <w:tcPr>
            <w:tcW w:w="5317" w:type="dxa"/>
            <w:noWrap/>
          </w:tcPr>
          <w:p w14:paraId="1A8CEC38" w14:textId="75911E13" w:rsidR="00277BCE" w:rsidRPr="007D6810" w:rsidRDefault="00F74F3A" w:rsidP="004F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277BCE">
              <w:rPr>
                <w:rFonts w:ascii="Arial" w:hAnsi="Arial" w:cs="Arial"/>
              </w:rPr>
              <w:t xml:space="preserve"> g </w:t>
            </w:r>
          </w:p>
        </w:tc>
      </w:tr>
      <w:tr w:rsidR="00277BCE" w:rsidRPr="007D6810" w14:paraId="73490985" w14:textId="77777777" w:rsidTr="006173D9">
        <w:trPr>
          <w:trHeight w:val="296"/>
        </w:trPr>
        <w:tc>
          <w:tcPr>
            <w:tcW w:w="5317" w:type="dxa"/>
            <w:noWrap/>
          </w:tcPr>
          <w:p w14:paraId="0E45A13E" w14:textId="76E564D4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Farbe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317" w:type="dxa"/>
            <w:noWrap/>
          </w:tcPr>
          <w:p w14:paraId="2047886A" w14:textId="483B83EE" w:rsidR="00277BCE" w:rsidRPr="007D6810" w:rsidRDefault="00277BCE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</w:t>
            </w:r>
            <w:r w:rsidR="00F74F3A">
              <w:rPr>
                <w:rFonts w:ascii="Arial" w:hAnsi="Arial" w:cs="Arial"/>
              </w:rPr>
              <w:t>, Silber</w:t>
            </w:r>
          </w:p>
        </w:tc>
      </w:tr>
      <w:tr w:rsidR="00277BCE" w:rsidRPr="007D6810" w14:paraId="3FA350C0" w14:textId="77777777" w:rsidTr="006173D9">
        <w:trPr>
          <w:trHeight w:val="296"/>
        </w:trPr>
        <w:tc>
          <w:tcPr>
            <w:tcW w:w="5317" w:type="dxa"/>
            <w:noWrap/>
          </w:tcPr>
          <w:p w14:paraId="53FF2A4D" w14:textId="0A2F1792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Mitgeliefertes Zubehör</w:t>
            </w:r>
          </w:p>
        </w:tc>
        <w:tc>
          <w:tcPr>
            <w:tcW w:w="5317" w:type="dxa"/>
            <w:noWrap/>
          </w:tcPr>
          <w:p w14:paraId="7F06B6E4" w14:textId="21DED692" w:rsidR="00277BCE" w:rsidRPr="007D6810" w:rsidRDefault="009533F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Gegenlichtblende, </w:t>
            </w:r>
            <w:r w:rsidR="00F74F3A">
              <w:rPr>
                <w:rFonts w:ascii="Arial" w:hAnsi="Arial" w:cs="Arial"/>
              </w:rPr>
              <w:t xml:space="preserve">2 x </w:t>
            </w:r>
            <w:r w:rsidR="00277BCE" w:rsidRPr="007D6810">
              <w:rPr>
                <w:rFonts w:ascii="Arial" w:hAnsi="Arial" w:cs="Arial"/>
              </w:rPr>
              <w:t>Objektivdeckel, Rückdeckel</w:t>
            </w:r>
            <w:r w:rsidR="00F74F3A">
              <w:rPr>
                <w:rFonts w:ascii="Arial" w:hAnsi="Arial" w:cs="Arial"/>
              </w:rPr>
              <w:t>, Schutzfilter</w:t>
            </w:r>
          </w:p>
        </w:tc>
      </w:tr>
      <w:tr w:rsidR="00277BCE" w:rsidRPr="007D6810" w14:paraId="67450192" w14:textId="77777777" w:rsidTr="006173D9">
        <w:trPr>
          <w:trHeight w:val="296"/>
        </w:trPr>
        <w:tc>
          <w:tcPr>
            <w:tcW w:w="5317" w:type="dxa"/>
            <w:noWrap/>
          </w:tcPr>
          <w:p w14:paraId="775D9C68" w14:textId="4A35E1E1" w:rsidR="00277BCE" w:rsidRPr="007D6810" w:rsidRDefault="006173D9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Optionales Zubehör</w:t>
            </w:r>
          </w:p>
        </w:tc>
        <w:tc>
          <w:tcPr>
            <w:tcW w:w="5317" w:type="dxa"/>
            <w:noWrap/>
          </w:tcPr>
          <w:p w14:paraId="5D4626A2" w14:textId="77C7F3EB" w:rsidR="00277BCE" w:rsidRPr="007D6810" w:rsidRDefault="009533F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--</w:t>
            </w:r>
          </w:p>
        </w:tc>
      </w:tr>
      <w:tr w:rsidR="00277BCE" w:rsidRPr="007D6810" w14:paraId="0E2B2839" w14:textId="77777777" w:rsidTr="006173D9">
        <w:trPr>
          <w:trHeight w:val="287"/>
        </w:trPr>
        <w:tc>
          <w:tcPr>
            <w:tcW w:w="5317" w:type="dxa"/>
            <w:noWrap/>
          </w:tcPr>
          <w:p w14:paraId="1B77E350" w14:textId="1D2B6314" w:rsidR="00277BCE" w:rsidRPr="007D6810" w:rsidRDefault="006173D9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EAN</w:t>
            </w:r>
          </w:p>
        </w:tc>
        <w:tc>
          <w:tcPr>
            <w:tcW w:w="5317" w:type="dxa"/>
            <w:noWrap/>
          </w:tcPr>
          <w:p w14:paraId="61582909" w14:textId="4A5B050C" w:rsidR="00277BCE" w:rsidRPr="007D6810" w:rsidRDefault="00F74F3A" w:rsidP="007D6810">
            <w:pPr>
              <w:rPr>
                <w:rFonts w:ascii="Arial" w:hAnsi="Arial" w:cs="Arial"/>
              </w:rPr>
            </w:pPr>
            <w:r w:rsidRPr="00F74F3A">
              <w:rPr>
                <w:rFonts w:ascii="Arial" w:hAnsi="Arial" w:cs="Arial"/>
              </w:rPr>
              <w:t>4002451008549</w:t>
            </w:r>
            <w:r>
              <w:rPr>
                <w:rFonts w:ascii="Arial" w:hAnsi="Arial" w:cs="Arial"/>
              </w:rPr>
              <w:t xml:space="preserve"> Silber</w:t>
            </w:r>
            <w:r>
              <w:rPr>
                <w:rFonts w:ascii="Arial" w:hAnsi="Arial" w:cs="Arial"/>
              </w:rPr>
              <w:br/>
            </w:r>
            <w:r w:rsidR="00DD6111" w:rsidRPr="00DD6111">
              <w:rPr>
                <w:rFonts w:ascii="Arial" w:hAnsi="Arial" w:cs="Arial"/>
              </w:rPr>
              <w:t>4002451008556</w:t>
            </w:r>
            <w:r w:rsidR="00DD6111">
              <w:rPr>
                <w:rFonts w:ascii="Arial" w:hAnsi="Arial" w:cs="Arial"/>
              </w:rPr>
              <w:t xml:space="preserve"> Schwarz</w:t>
            </w:r>
          </w:p>
        </w:tc>
      </w:tr>
    </w:tbl>
    <w:p w14:paraId="39E5FB7D" w14:textId="0FB0DF2F" w:rsidR="00474E7E" w:rsidRPr="00474E7E" w:rsidRDefault="003D4EB8" w:rsidP="00E16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FC3BDB">
        <w:rPr>
          <w:rFonts w:ascii="Arial" w:hAnsi="Arial" w:cs="Arial"/>
          <w:sz w:val="18"/>
          <w:szCs w:val="18"/>
        </w:rPr>
        <w:t>Alle Angaben</w:t>
      </w:r>
      <w:r w:rsidR="00FC3BDB" w:rsidRPr="00FC3BDB">
        <w:rPr>
          <w:rFonts w:ascii="Arial" w:hAnsi="Arial" w:cs="Arial"/>
          <w:sz w:val="18"/>
          <w:szCs w:val="18"/>
        </w:rPr>
        <w:t xml:space="preserve"> Stand </w:t>
      </w:r>
      <w:r w:rsidR="00F74F3A">
        <w:rPr>
          <w:rFonts w:ascii="Arial" w:hAnsi="Arial" w:cs="Arial"/>
          <w:sz w:val="18"/>
          <w:szCs w:val="18"/>
        </w:rPr>
        <w:t>Februar 2025</w:t>
      </w:r>
      <w:r w:rsidR="00FC3BDB" w:rsidRPr="00FC3BDB">
        <w:rPr>
          <w:rFonts w:ascii="Arial" w:hAnsi="Arial" w:cs="Arial"/>
          <w:sz w:val="18"/>
          <w:szCs w:val="18"/>
        </w:rPr>
        <w:t xml:space="preserve">, </w:t>
      </w:r>
      <w:r w:rsidR="00826EF9" w:rsidRPr="00FC3BDB">
        <w:rPr>
          <w:rFonts w:ascii="Arial" w:hAnsi="Arial" w:cs="Arial"/>
          <w:sz w:val="18"/>
          <w:szCs w:val="18"/>
        </w:rPr>
        <w:t>Änderungen vorbehalten!</w:t>
      </w:r>
      <w:r w:rsidR="00DD6111">
        <w:rPr>
          <w:rFonts w:ascii="Arial" w:hAnsi="Arial" w:cs="Arial"/>
          <w:sz w:val="18"/>
          <w:szCs w:val="18"/>
        </w:rPr>
        <w:br/>
      </w:r>
      <w:r w:rsidR="00DD6111">
        <w:rPr>
          <w:rFonts w:ascii="Arial" w:hAnsi="Arial" w:cs="Arial"/>
          <w:sz w:val="18"/>
          <w:szCs w:val="18"/>
        </w:rPr>
        <w:br/>
        <w:t xml:space="preserve">Hinweis: </w:t>
      </w:r>
      <w:r w:rsidR="00DD6111" w:rsidRPr="00DD6111">
        <w:rPr>
          <w:rFonts w:ascii="Arial" w:hAnsi="Arial" w:cs="Arial"/>
          <w:sz w:val="18"/>
          <w:szCs w:val="18"/>
        </w:rPr>
        <w:t xml:space="preserve">Kameras, die 6-Bit-Codierung </w:t>
      </w:r>
      <w:r w:rsidR="00DD6111">
        <w:rPr>
          <w:rFonts w:ascii="Arial" w:hAnsi="Arial" w:cs="Arial"/>
          <w:sz w:val="18"/>
          <w:szCs w:val="18"/>
        </w:rPr>
        <w:t>unterstützen</w:t>
      </w:r>
      <w:r w:rsidR="00DD6111" w:rsidRPr="00DD6111">
        <w:rPr>
          <w:rFonts w:ascii="Arial" w:hAnsi="Arial" w:cs="Arial"/>
          <w:sz w:val="18"/>
          <w:szCs w:val="18"/>
        </w:rPr>
        <w:t xml:space="preserve">, erkennen die schwarze Oberfläche der schwarzen </w:t>
      </w:r>
      <w:r w:rsidR="00DD6111">
        <w:rPr>
          <w:rFonts w:ascii="Arial" w:hAnsi="Arial" w:cs="Arial"/>
          <w:sz w:val="18"/>
          <w:szCs w:val="18"/>
        </w:rPr>
        <w:t>Ausführung</w:t>
      </w:r>
      <w:r w:rsidR="00DD6111" w:rsidRPr="00DD6111">
        <w:rPr>
          <w:rFonts w:ascii="Arial" w:hAnsi="Arial" w:cs="Arial"/>
          <w:sz w:val="18"/>
          <w:szCs w:val="18"/>
        </w:rPr>
        <w:t xml:space="preserve"> nicht. Stellen Sie die </w:t>
      </w:r>
      <w:r w:rsidR="00DD6111">
        <w:rPr>
          <w:rFonts w:ascii="Arial" w:hAnsi="Arial" w:cs="Arial"/>
          <w:sz w:val="18"/>
          <w:szCs w:val="18"/>
        </w:rPr>
        <w:t>Objektiv</w:t>
      </w:r>
      <w:r w:rsidR="00DD6111" w:rsidRPr="00DD6111">
        <w:rPr>
          <w:rFonts w:ascii="Arial" w:hAnsi="Arial" w:cs="Arial"/>
          <w:sz w:val="18"/>
          <w:szCs w:val="18"/>
        </w:rPr>
        <w:t>erkennung bitte auf AUS.</w:t>
      </w:r>
      <w:r w:rsidR="00E85142">
        <w:rPr>
          <w:rFonts w:ascii="Arial" w:hAnsi="Arial" w:cs="Arial"/>
          <w:b/>
          <w:bCs/>
          <w:sz w:val="24"/>
          <w:szCs w:val="24"/>
        </w:rPr>
        <w:br/>
      </w:r>
    </w:p>
    <w:sectPr w:rsidR="00474E7E" w:rsidRPr="00474E7E" w:rsidSect="00271B6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Con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3013F"/>
    <w:multiLevelType w:val="hybridMultilevel"/>
    <w:tmpl w:val="A40AAA80"/>
    <w:lvl w:ilvl="0" w:tplc="C3481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F2AE3"/>
    <w:multiLevelType w:val="hybridMultilevel"/>
    <w:tmpl w:val="FF38C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92926">
    <w:abstractNumId w:val="1"/>
  </w:num>
  <w:num w:numId="2" w16cid:durableId="103619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8B"/>
    <w:rsid w:val="0000739D"/>
    <w:rsid w:val="000113E6"/>
    <w:rsid w:val="0004137F"/>
    <w:rsid w:val="00046070"/>
    <w:rsid w:val="00053250"/>
    <w:rsid w:val="00057E40"/>
    <w:rsid w:val="000657E2"/>
    <w:rsid w:val="000A0C26"/>
    <w:rsid w:val="000F29D7"/>
    <w:rsid w:val="00111608"/>
    <w:rsid w:val="00117DE5"/>
    <w:rsid w:val="00154DFE"/>
    <w:rsid w:val="00195260"/>
    <w:rsid w:val="001973AB"/>
    <w:rsid w:val="001A5076"/>
    <w:rsid w:val="001A7104"/>
    <w:rsid w:val="001C0362"/>
    <w:rsid w:val="001E7AA2"/>
    <w:rsid w:val="001F54FD"/>
    <w:rsid w:val="001F66D7"/>
    <w:rsid w:val="002056E1"/>
    <w:rsid w:val="0023097D"/>
    <w:rsid w:val="0023260D"/>
    <w:rsid w:val="00235A59"/>
    <w:rsid w:val="00271B69"/>
    <w:rsid w:val="00277BCE"/>
    <w:rsid w:val="00297BF2"/>
    <w:rsid w:val="002A0F4C"/>
    <w:rsid w:val="002A1A80"/>
    <w:rsid w:val="002A327C"/>
    <w:rsid w:val="002B364E"/>
    <w:rsid w:val="002C1E42"/>
    <w:rsid w:val="002D67ED"/>
    <w:rsid w:val="002E4A26"/>
    <w:rsid w:val="002F436A"/>
    <w:rsid w:val="00310E8F"/>
    <w:rsid w:val="003209A6"/>
    <w:rsid w:val="0034755E"/>
    <w:rsid w:val="00364825"/>
    <w:rsid w:val="00374659"/>
    <w:rsid w:val="003774A1"/>
    <w:rsid w:val="003A62B3"/>
    <w:rsid w:val="003B68EF"/>
    <w:rsid w:val="003D0B8E"/>
    <w:rsid w:val="003D4EB8"/>
    <w:rsid w:val="0040770C"/>
    <w:rsid w:val="00424A06"/>
    <w:rsid w:val="00456A01"/>
    <w:rsid w:val="00465652"/>
    <w:rsid w:val="00474E7E"/>
    <w:rsid w:val="0047758B"/>
    <w:rsid w:val="00484529"/>
    <w:rsid w:val="004B63A0"/>
    <w:rsid w:val="004C061C"/>
    <w:rsid w:val="004C0B10"/>
    <w:rsid w:val="004C1EF3"/>
    <w:rsid w:val="004F42F8"/>
    <w:rsid w:val="00510067"/>
    <w:rsid w:val="00515BBE"/>
    <w:rsid w:val="005163E9"/>
    <w:rsid w:val="00516C6B"/>
    <w:rsid w:val="005206D1"/>
    <w:rsid w:val="00525FE1"/>
    <w:rsid w:val="00541580"/>
    <w:rsid w:val="00544C10"/>
    <w:rsid w:val="00565924"/>
    <w:rsid w:val="00576C03"/>
    <w:rsid w:val="00587AEF"/>
    <w:rsid w:val="005A2EB2"/>
    <w:rsid w:val="005A6986"/>
    <w:rsid w:val="005B7AE1"/>
    <w:rsid w:val="005C245F"/>
    <w:rsid w:val="005F04BE"/>
    <w:rsid w:val="005F0D08"/>
    <w:rsid w:val="00611883"/>
    <w:rsid w:val="006159E3"/>
    <w:rsid w:val="006173D9"/>
    <w:rsid w:val="00621CC8"/>
    <w:rsid w:val="006435EB"/>
    <w:rsid w:val="00644A2E"/>
    <w:rsid w:val="00653510"/>
    <w:rsid w:val="00653839"/>
    <w:rsid w:val="00656B98"/>
    <w:rsid w:val="006612F6"/>
    <w:rsid w:val="00662D47"/>
    <w:rsid w:val="00662FFA"/>
    <w:rsid w:val="006714A0"/>
    <w:rsid w:val="00682F34"/>
    <w:rsid w:val="00687329"/>
    <w:rsid w:val="00695F3A"/>
    <w:rsid w:val="006B2CEF"/>
    <w:rsid w:val="006C208B"/>
    <w:rsid w:val="006F1893"/>
    <w:rsid w:val="00705724"/>
    <w:rsid w:val="007458EF"/>
    <w:rsid w:val="007C323A"/>
    <w:rsid w:val="007D42C0"/>
    <w:rsid w:val="007D6810"/>
    <w:rsid w:val="007E2DD3"/>
    <w:rsid w:val="007F571C"/>
    <w:rsid w:val="0081345F"/>
    <w:rsid w:val="0081381F"/>
    <w:rsid w:val="008142E1"/>
    <w:rsid w:val="00822CF4"/>
    <w:rsid w:val="00826EF9"/>
    <w:rsid w:val="008341DA"/>
    <w:rsid w:val="00837EF5"/>
    <w:rsid w:val="00863E48"/>
    <w:rsid w:val="00881FC3"/>
    <w:rsid w:val="00884535"/>
    <w:rsid w:val="008A1685"/>
    <w:rsid w:val="008A4246"/>
    <w:rsid w:val="008B1F99"/>
    <w:rsid w:val="008D0855"/>
    <w:rsid w:val="008D3096"/>
    <w:rsid w:val="008D5A9B"/>
    <w:rsid w:val="00907499"/>
    <w:rsid w:val="00940686"/>
    <w:rsid w:val="0095262D"/>
    <w:rsid w:val="009533FA"/>
    <w:rsid w:val="00954136"/>
    <w:rsid w:val="00972238"/>
    <w:rsid w:val="009D0662"/>
    <w:rsid w:val="009D2C8C"/>
    <w:rsid w:val="00A17C54"/>
    <w:rsid w:val="00A2337E"/>
    <w:rsid w:val="00A37109"/>
    <w:rsid w:val="00A54044"/>
    <w:rsid w:val="00A6289D"/>
    <w:rsid w:val="00AA39F2"/>
    <w:rsid w:val="00AB317F"/>
    <w:rsid w:val="00AB3CDC"/>
    <w:rsid w:val="00AD2B03"/>
    <w:rsid w:val="00AD357A"/>
    <w:rsid w:val="00AE70A5"/>
    <w:rsid w:val="00AE76A8"/>
    <w:rsid w:val="00AF36AC"/>
    <w:rsid w:val="00B36811"/>
    <w:rsid w:val="00B41A44"/>
    <w:rsid w:val="00B42EF4"/>
    <w:rsid w:val="00B4368D"/>
    <w:rsid w:val="00B479C8"/>
    <w:rsid w:val="00B535C8"/>
    <w:rsid w:val="00B63119"/>
    <w:rsid w:val="00B82349"/>
    <w:rsid w:val="00B91DC4"/>
    <w:rsid w:val="00B954CC"/>
    <w:rsid w:val="00B964EC"/>
    <w:rsid w:val="00BD39FF"/>
    <w:rsid w:val="00BD3E5F"/>
    <w:rsid w:val="00BE3BCF"/>
    <w:rsid w:val="00BF46D2"/>
    <w:rsid w:val="00BF76A6"/>
    <w:rsid w:val="00C02B7B"/>
    <w:rsid w:val="00C0635D"/>
    <w:rsid w:val="00C16C50"/>
    <w:rsid w:val="00C209F0"/>
    <w:rsid w:val="00C31554"/>
    <w:rsid w:val="00C53A5A"/>
    <w:rsid w:val="00C56514"/>
    <w:rsid w:val="00C5790D"/>
    <w:rsid w:val="00C60C58"/>
    <w:rsid w:val="00C63B9A"/>
    <w:rsid w:val="00C74426"/>
    <w:rsid w:val="00C778FD"/>
    <w:rsid w:val="00C820EE"/>
    <w:rsid w:val="00C921A7"/>
    <w:rsid w:val="00CA08FF"/>
    <w:rsid w:val="00CC08DB"/>
    <w:rsid w:val="00CD380D"/>
    <w:rsid w:val="00CF7B58"/>
    <w:rsid w:val="00D0142C"/>
    <w:rsid w:val="00D01849"/>
    <w:rsid w:val="00D12261"/>
    <w:rsid w:val="00D17FE1"/>
    <w:rsid w:val="00D2108B"/>
    <w:rsid w:val="00D25966"/>
    <w:rsid w:val="00D36E83"/>
    <w:rsid w:val="00D42C0C"/>
    <w:rsid w:val="00D46D9E"/>
    <w:rsid w:val="00D543B1"/>
    <w:rsid w:val="00D61D97"/>
    <w:rsid w:val="00D67F24"/>
    <w:rsid w:val="00D76930"/>
    <w:rsid w:val="00D82F2A"/>
    <w:rsid w:val="00D9391C"/>
    <w:rsid w:val="00DB0ECD"/>
    <w:rsid w:val="00DB19E8"/>
    <w:rsid w:val="00DB4EA9"/>
    <w:rsid w:val="00DD6111"/>
    <w:rsid w:val="00DE6F13"/>
    <w:rsid w:val="00E0173E"/>
    <w:rsid w:val="00E102CE"/>
    <w:rsid w:val="00E16AD3"/>
    <w:rsid w:val="00E17F37"/>
    <w:rsid w:val="00E34363"/>
    <w:rsid w:val="00E522B7"/>
    <w:rsid w:val="00E579E0"/>
    <w:rsid w:val="00E609E4"/>
    <w:rsid w:val="00E715EF"/>
    <w:rsid w:val="00E72EB8"/>
    <w:rsid w:val="00E84927"/>
    <w:rsid w:val="00E85142"/>
    <w:rsid w:val="00E953B2"/>
    <w:rsid w:val="00EB07C6"/>
    <w:rsid w:val="00EB2A4E"/>
    <w:rsid w:val="00EB2CD0"/>
    <w:rsid w:val="00EC552A"/>
    <w:rsid w:val="00ED7967"/>
    <w:rsid w:val="00F01899"/>
    <w:rsid w:val="00F3689A"/>
    <w:rsid w:val="00F37587"/>
    <w:rsid w:val="00F4339F"/>
    <w:rsid w:val="00F51B67"/>
    <w:rsid w:val="00F61602"/>
    <w:rsid w:val="00F74F3A"/>
    <w:rsid w:val="00F874BD"/>
    <w:rsid w:val="00FA7D86"/>
    <w:rsid w:val="00FC3BDB"/>
    <w:rsid w:val="00FD310B"/>
    <w:rsid w:val="00FD5048"/>
    <w:rsid w:val="00FE208B"/>
    <w:rsid w:val="00FE5AF4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1A24"/>
  <w15:chartTrackingRefBased/>
  <w15:docId w15:val="{1E79BA36-340B-49A7-87CF-BB18DCC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08B"/>
  </w:style>
  <w:style w:type="paragraph" w:styleId="berschrift1">
    <w:name w:val="heading 1"/>
    <w:basedOn w:val="Standard"/>
    <w:next w:val="Standard"/>
    <w:link w:val="berschrift1Zchn"/>
    <w:uiPriority w:val="9"/>
    <w:qFormat/>
    <w:rsid w:val="00271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56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0E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2F34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71B69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5652"/>
    <w:rPr>
      <w:rFonts w:asciiTheme="majorHAnsi" w:eastAsiaTheme="majorEastAsia" w:hAnsiTheme="majorHAnsi" w:cstheme="majorBidi"/>
      <w:i/>
      <w:iCs/>
      <w:color w:val="8F00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86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59919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66850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7869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27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18853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91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909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843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874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1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4659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9550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09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esignErhard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C00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C00000"/>
      </a:hlink>
      <a:folHlink>
        <a:srgbClr val="023160"/>
      </a:folHlink>
    </a:clrScheme>
    <a:fontScheme name="FormatErhardt">
      <a:majorFont>
        <a:latin typeface="Helvetica LT Std Cond"/>
        <a:ea typeface=""/>
        <a:cs typeface=""/>
      </a:majorFont>
      <a:minorFont>
        <a:latin typeface="Helvetica LT Std Con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BD72-717A-4253-A625-E9883C8E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</dc:creator>
  <cp:keywords/>
  <dc:description/>
  <cp:lastModifiedBy>Horn Lars</cp:lastModifiedBy>
  <cp:revision>2</cp:revision>
  <cp:lastPrinted>2024-12-19T15:35:00Z</cp:lastPrinted>
  <dcterms:created xsi:type="dcterms:W3CDTF">2025-02-21T12:45:00Z</dcterms:created>
  <dcterms:modified xsi:type="dcterms:W3CDTF">2025-02-21T12:45:00Z</dcterms:modified>
</cp:coreProperties>
</file>