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719A4" w14:textId="0C7BF700" w:rsidR="00585845" w:rsidRPr="00585845" w:rsidRDefault="009D0662" w:rsidP="00585845">
      <w:pPr>
        <w:rPr>
          <w:rFonts w:ascii="Arial" w:hAnsi="Arial" w:cs="Arial"/>
          <w:sz w:val="24"/>
          <w:szCs w:val="24"/>
        </w:rPr>
      </w:pPr>
      <w:r>
        <w:rPr>
          <w:rFonts w:ascii="Arial" w:hAnsi="Arial" w:cs="Arial"/>
          <w:b/>
          <w:sz w:val="32"/>
          <w:szCs w:val="24"/>
        </w:rPr>
        <w:t>Ankündigung</w:t>
      </w:r>
      <w:r>
        <w:rPr>
          <w:rFonts w:ascii="Arial" w:hAnsi="Arial" w:cs="Arial"/>
          <w:b/>
          <w:sz w:val="32"/>
          <w:szCs w:val="24"/>
        </w:rPr>
        <w:br/>
      </w:r>
      <w:r>
        <w:rPr>
          <w:rFonts w:ascii="Arial" w:hAnsi="Arial" w:cs="Arial"/>
          <w:b/>
          <w:sz w:val="32"/>
          <w:szCs w:val="24"/>
        </w:rPr>
        <w:br/>
      </w:r>
      <w:r w:rsidR="00D2108B" w:rsidRPr="00682F34">
        <w:rPr>
          <w:rFonts w:ascii="Arial" w:hAnsi="Arial" w:cs="Arial"/>
          <w:b/>
          <w:sz w:val="32"/>
          <w:szCs w:val="24"/>
        </w:rPr>
        <w:t xml:space="preserve">Voigtländer </w:t>
      </w:r>
      <w:r w:rsidR="006C401D">
        <w:rPr>
          <w:rFonts w:ascii="Arial" w:hAnsi="Arial" w:cs="Arial"/>
          <w:b/>
          <w:sz w:val="32"/>
          <w:szCs w:val="24"/>
        </w:rPr>
        <w:t>75</w:t>
      </w:r>
      <w:r w:rsidR="00D2108B" w:rsidRPr="00682F34">
        <w:rPr>
          <w:rFonts w:ascii="Arial" w:hAnsi="Arial" w:cs="Arial"/>
          <w:b/>
          <w:sz w:val="32"/>
          <w:szCs w:val="24"/>
        </w:rPr>
        <w:t>mm / 1:</w:t>
      </w:r>
      <w:r w:rsidR="00435099">
        <w:rPr>
          <w:rFonts w:ascii="Arial" w:hAnsi="Arial" w:cs="Arial"/>
          <w:b/>
          <w:sz w:val="32"/>
          <w:szCs w:val="24"/>
        </w:rPr>
        <w:t>1,</w:t>
      </w:r>
      <w:r w:rsidR="006C401D">
        <w:rPr>
          <w:rFonts w:ascii="Arial" w:hAnsi="Arial" w:cs="Arial"/>
          <w:b/>
          <w:sz w:val="32"/>
          <w:szCs w:val="24"/>
        </w:rPr>
        <w:t>5</w:t>
      </w:r>
      <w:r w:rsidR="00D2108B" w:rsidRPr="00682F34">
        <w:rPr>
          <w:rFonts w:ascii="Arial" w:hAnsi="Arial" w:cs="Arial"/>
          <w:b/>
          <w:sz w:val="32"/>
          <w:szCs w:val="24"/>
        </w:rPr>
        <w:t xml:space="preserve"> </w:t>
      </w:r>
      <w:r w:rsidR="00435099" w:rsidRPr="00435099">
        <w:rPr>
          <w:rFonts w:ascii="Arial" w:hAnsi="Arial" w:cs="Arial"/>
          <w:b/>
          <w:sz w:val="32"/>
          <w:szCs w:val="24"/>
        </w:rPr>
        <w:t>Nokton asphärisch</w:t>
      </w:r>
      <w:r w:rsidR="00DE698C">
        <w:rPr>
          <w:rFonts w:ascii="Arial" w:hAnsi="Arial" w:cs="Arial"/>
          <w:b/>
          <w:sz w:val="32"/>
          <w:szCs w:val="24"/>
        </w:rPr>
        <w:t xml:space="preserve"> </w:t>
      </w:r>
      <w:r w:rsidR="00435099" w:rsidRPr="00435099">
        <w:rPr>
          <w:rFonts w:ascii="Arial" w:hAnsi="Arial" w:cs="Arial"/>
          <w:b/>
          <w:sz w:val="32"/>
          <w:szCs w:val="24"/>
        </w:rPr>
        <w:t xml:space="preserve">für </w:t>
      </w:r>
      <w:r w:rsidR="00F61D2F">
        <w:rPr>
          <w:rFonts w:ascii="Arial" w:hAnsi="Arial" w:cs="Arial"/>
          <w:b/>
          <w:sz w:val="32"/>
          <w:szCs w:val="24"/>
        </w:rPr>
        <w:t>Canon RF</w:t>
      </w:r>
      <w:r w:rsidR="00435099" w:rsidRPr="00435099">
        <w:rPr>
          <w:rFonts w:ascii="Arial" w:hAnsi="Arial" w:cs="Arial"/>
          <w:b/>
          <w:sz w:val="32"/>
          <w:szCs w:val="24"/>
        </w:rPr>
        <w:t>-Mount</w:t>
      </w:r>
      <w:r w:rsidR="00435099">
        <w:rPr>
          <w:rFonts w:ascii="Arial" w:hAnsi="Arial" w:cs="Arial"/>
          <w:b/>
          <w:sz w:val="32"/>
          <w:szCs w:val="24"/>
        </w:rPr>
        <w:br/>
      </w:r>
      <w:r>
        <w:rPr>
          <w:rFonts w:ascii="Arial" w:hAnsi="Arial" w:cs="Arial"/>
          <w:b/>
          <w:sz w:val="32"/>
          <w:szCs w:val="24"/>
        </w:rPr>
        <w:br/>
      </w:r>
      <w:r w:rsidR="006C401D" w:rsidRPr="006C401D">
        <w:rPr>
          <w:rFonts w:ascii="Arial" w:hAnsi="Arial" w:cs="Arial"/>
          <w:sz w:val="24"/>
          <w:szCs w:val="24"/>
        </w:rPr>
        <w:t>Ein neues Juwel in der Fotografie: Voigtländer enthüllt das NOKTON 75mm F1</w:t>
      </w:r>
      <w:r w:rsidR="00D3587A">
        <w:rPr>
          <w:rFonts w:ascii="Arial" w:hAnsi="Arial" w:cs="Arial"/>
          <w:sz w:val="24"/>
          <w:szCs w:val="24"/>
        </w:rPr>
        <w:t>,</w:t>
      </w:r>
      <w:r w:rsidR="006C401D" w:rsidRPr="006C401D">
        <w:rPr>
          <w:rFonts w:ascii="Arial" w:hAnsi="Arial" w:cs="Arial"/>
          <w:sz w:val="24"/>
          <w:szCs w:val="24"/>
        </w:rPr>
        <w:t xml:space="preserve">5 </w:t>
      </w:r>
      <w:r w:rsidR="006C401D">
        <w:rPr>
          <w:rFonts w:ascii="Arial" w:hAnsi="Arial" w:cs="Arial"/>
          <w:sz w:val="24"/>
          <w:szCs w:val="24"/>
        </w:rPr>
        <w:t>asphärisch</w:t>
      </w:r>
      <w:r w:rsidR="006C401D" w:rsidRPr="006C401D">
        <w:rPr>
          <w:rFonts w:ascii="Arial" w:hAnsi="Arial" w:cs="Arial"/>
          <w:sz w:val="24"/>
          <w:szCs w:val="24"/>
        </w:rPr>
        <w:t xml:space="preserve"> für das Canon RF-Bajonett</w:t>
      </w:r>
      <w:r w:rsidR="006C401D">
        <w:rPr>
          <w:rFonts w:ascii="Arial" w:hAnsi="Arial" w:cs="Arial"/>
          <w:sz w:val="24"/>
          <w:szCs w:val="24"/>
        </w:rPr>
        <w:t>.</w:t>
      </w:r>
      <w:r w:rsidR="006C401D">
        <w:rPr>
          <w:rFonts w:ascii="Arial" w:hAnsi="Arial" w:cs="Arial"/>
          <w:sz w:val="24"/>
          <w:szCs w:val="24"/>
        </w:rPr>
        <w:br/>
      </w:r>
      <w:r w:rsidR="006C401D">
        <w:rPr>
          <w:rFonts w:ascii="Arial" w:hAnsi="Arial" w:cs="Arial"/>
          <w:sz w:val="24"/>
          <w:szCs w:val="24"/>
        </w:rPr>
        <w:br/>
      </w:r>
      <w:r w:rsidR="006C401D" w:rsidRPr="006C401D">
        <w:rPr>
          <w:rFonts w:ascii="Arial" w:hAnsi="Arial" w:cs="Arial"/>
          <w:sz w:val="24"/>
          <w:szCs w:val="24"/>
        </w:rPr>
        <w:t>Dieses mittelgroße Teleobjektiv mit manueller Fokussierung und einer beeindruckenden großen Blende ist ein aufregender Neuzugang für Fotografen, die auf der Suche nach außergewöhnlicher Bildqualität und kreativen Möglichkeiten sind.</w:t>
      </w:r>
      <w:r w:rsidR="006C401D">
        <w:rPr>
          <w:rFonts w:ascii="Arial" w:hAnsi="Arial" w:cs="Arial"/>
          <w:sz w:val="24"/>
          <w:szCs w:val="24"/>
        </w:rPr>
        <w:br/>
      </w:r>
      <w:r w:rsidR="006C401D">
        <w:rPr>
          <w:rFonts w:ascii="Arial" w:hAnsi="Arial" w:cs="Arial"/>
          <w:sz w:val="24"/>
          <w:szCs w:val="24"/>
        </w:rPr>
        <w:br/>
      </w:r>
      <w:r w:rsidR="006C401D" w:rsidRPr="006C401D">
        <w:rPr>
          <w:rFonts w:ascii="Arial" w:hAnsi="Arial" w:cs="Arial"/>
          <w:sz w:val="24"/>
          <w:szCs w:val="24"/>
        </w:rPr>
        <w:t>Das NOKTON 75mm F1</w:t>
      </w:r>
      <w:r w:rsidR="00D3587A">
        <w:rPr>
          <w:rFonts w:ascii="Arial" w:hAnsi="Arial" w:cs="Arial"/>
          <w:sz w:val="24"/>
          <w:szCs w:val="24"/>
        </w:rPr>
        <w:t>,</w:t>
      </w:r>
      <w:r w:rsidR="006C401D" w:rsidRPr="006C401D">
        <w:rPr>
          <w:rFonts w:ascii="Arial" w:hAnsi="Arial" w:cs="Arial"/>
          <w:sz w:val="24"/>
          <w:szCs w:val="24"/>
        </w:rPr>
        <w:t xml:space="preserve">5 </w:t>
      </w:r>
      <w:r w:rsidR="006C401D">
        <w:rPr>
          <w:rFonts w:ascii="Arial" w:hAnsi="Arial" w:cs="Arial"/>
          <w:sz w:val="24"/>
          <w:szCs w:val="24"/>
        </w:rPr>
        <w:t>asphärisch</w:t>
      </w:r>
      <w:r w:rsidR="006C401D" w:rsidRPr="006C401D">
        <w:rPr>
          <w:rFonts w:ascii="Arial" w:hAnsi="Arial" w:cs="Arial"/>
          <w:sz w:val="24"/>
          <w:szCs w:val="24"/>
        </w:rPr>
        <w:t xml:space="preserve"> </w:t>
      </w:r>
      <w:r w:rsidR="00BF58C1">
        <w:rPr>
          <w:rFonts w:ascii="Arial" w:hAnsi="Arial" w:cs="Arial"/>
          <w:sz w:val="24"/>
          <w:szCs w:val="24"/>
        </w:rPr>
        <w:t xml:space="preserve">RF </w:t>
      </w:r>
      <w:r w:rsidR="006C401D" w:rsidRPr="006C401D">
        <w:rPr>
          <w:rFonts w:ascii="Arial" w:hAnsi="Arial" w:cs="Arial"/>
          <w:sz w:val="24"/>
          <w:szCs w:val="24"/>
        </w:rPr>
        <w:t xml:space="preserve">wurde speziell für das Canon R-System entwickelt und bietet einen Vollformat-Bildkreis, der perfekt auf den Bildsensor des Canon R-Systems abgestimmt ist. Diese optimierte Integration gewährleistet eine erstklassige Bildqualität </w:t>
      </w:r>
      <w:r w:rsidR="006C401D">
        <w:rPr>
          <w:rFonts w:ascii="Arial" w:hAnsi="Arial" w:cs="Arial"/>
          <w:sz w:val="24"/>
          <w:szCs w:val="24"/>
        </w:rPr>
        <w:t xml:space="preserve">bereits </w:t>
      </w:r>
      <w:r w:rsidR="006C401D" w:rsidRPr="006C401D">
        <w:rPr>
          <w:rFonts w:ascii="Arial" w:hAnsi="Arial" w:cs="Arial"/>
          <w:sz w:val="24"/>
          <w:szCs w:val="24"/>
        </w:rPr>
        <w:t>direkt durch die Optik, ohne digitale Nachbearbeitung.</w:t>
      </w:r>
      <w:r w:rsidR="006C401D">
        <w:rPr>
          <w:rFonts w:ascii="Arial" w:hAnsi="Arial" w:cs="Arial"/>
          <w:sz w:val="24"/>
          <w:szCs w:val="24"/>
        </w:rPr>
        <w:br/>
      </w:r>
      <w:r w:rsidR="006C401D">
        <w:rPr>
          <w:rFonts w:ascii="Arial" w:hAnsi="Arial" w:cs="Arial"/>
          <w:sz w:val="24"/>
          <w:szCs w:val="24"/>
        </w:rPr>
        <w:br/>
      </w:r>
      <w:r w:rsidR="006C401D" w:rsidRPr="006C401D">
        <w:rPr>
          <w:rFonts w:ascii="Arial" w:hAnsi="Arial" w:cs="Arial"/>
          <w:sz w:val="24"/>
          <w:szCs w:val="24"/>
        </w:rPr>
        <w:t xml:space="preserve">Zu </w:t>
      </w:r>
      <w:r w:rsidR="00087E5B">
        <w:rPr>
          <w:rFonts w:ascii="Arial" w:hAnsi="Arial" w:cs="Arial"/>
          <w:sz w:val="24"/>
          <w:szCs w:val="24"/>
        </w:rPr>
        <w:t>einer der</w:t>
      </w:r>
      <w:r w:rsidR="006C401D" w:rsidRPr="006C401D">
        <w:rPr>
          <w:rFonts w:ascii="Arial" w:hAnsi="Arial" w:cs="Arial"/>
          <w:sz w:val="24"/>
          <w:szCs w:val="24"/>
        </w:rPr>
        <w:t xml:space="preserve"> herausragenden Merkmale dieses Objektivs gehört </w:t>
      </w:r>
      <w:r w:rsidR="00087E5B">
        <w:rPr>
          <w:rFonts w:ascii="Arial" w:hAnsi="Arial" w:cs="Arial"/>
          <w:sz w:val="24"/>
          <w:szCs w:val="24"/>
        </w:rPr>
        <w:t xml:space="preserve">auch </w:t>
      </w:r>
      <w:r w:rsidR="006C401D" w:rsidRPr="006C401D">
        <w:rPr>
          <w:rFonts w:ascii="Arial" w:hAnsi="Arial" w:cs="Arial"/>
          <w:sz w:val="24"/>
          <w:szCs w:val="24"/>
        </w:rPr>
        <w:t xml:space="preserve">die Datenkommunikation mit dem Canon-Gehäuse über elektronische Kontakte, was eine nahtlose Integration und eine optimale Nutzung der Funktionen </w:t>
      </w:r>
      <w:r w:rsidR="00087E5B">
        <w:rPr>
          <w:rFonts w:ascii="Arial" w:hAnsi="Arial" w:cs="Arial"/>
          <w:sz w:val="24"/>
          <w:szCs w:val="24"/>
        </w:rPr>
        <w:t>ermöglicht</w:t>
      </w:r>
      <w:r w:rsidR="00BF58C1">
        <w:rPr>
          <w:rFonts w:ascii="Arial" w:hAnsi="Arial" w:cs="Arial"/>
          <w:sz w:val="24"/>
          <w:szCs w:val="24"/>
        </w:rPr>
        <w:t>*</w:t>
      </w:r>
      <w:r w:rsidR="00087E5B">
        <w:rPr>
          <w:rFonts w:ascii="Arial" w:hAnsi="Arial" w:cs="Arial"/>
          <w:sz w:val="24"/>
          <w:szCs w:val="24"/>
        </w:rPr>
        <w:t xml:space="preserve">. </w:t>
      </w:r>
      <w:r w:rsidR="006C401D" w:rsidRPr="006C401D">
        <w:rPr>
          <w:rFonts w:ascii="Arial" w:hAnsi="Arial" w:cs="Arial"/>
          <w:sz w:val="24"/>
          <w:szCs w:val="24"/>
        </w:rPr>
        <w:t xml:space="preserve">Fotografen </w:t>
      </w:r>
      <w:r w:rsidR="00087E5B">
        <w:rPr>
          <w:rFonts w:ascii="Arial" w:hAnsi="Arial" w:cs="Arial"/>
          <w:sz w:val="24"/>
          <w:szCs w:val="24"/>
        </w:rPr>
        <w:t>profitieren</w:t>
      </w:r>
      <w:r w:rsidR="006C401D" w:rsidRPr="006C401D">
        <w:rPr>
          <w:rFonts w:ascii="Arial" w:hAnsi="Arial" w:cs="Arial"/>
          <w:sz w:val="24"/>
          <w:szCs w:val="24"/>
        </w:rPr>
        <w:t xml:space="preserve"> zudem von verschiedenen Fokusunterstützungsfunktionen wie Vergrößerung, Peaking und Fokusführung</w:t>
      </w:r>
      <w:r w:rsidR="00087E5B">
        <w:rPr>
          <w:rFonts w:ascii="Arial" w:hAnsi="Arial" w:cs="Arial"/>
          <w:sz w:val="24"/>
          <w:szCs w:val="24"/>
        </w:rPr>
        <w:t>.</w:t>
      </w:r>
      <w:r w:rsidR="00087E5B">
        <w:rPr>
          <w:rFonts w:ascii="Arial" w:hAnsi="Arial" w:cs="Arial"/>
          <w:sz w:val="24"/>
          <w:szCs w:val="24"/>
        </w:rPr>
        <w:br/>
      </w:r>
      <w:r w:rsidR="00087E5B">
        <w:rPr>
          <w:rFonts w:ascii="Arial" w:hAnsi="Arial" w:cs="Arial"/>
          <w:sz w:val="24"/>
          <w:szCs w:val="24"/>
        </w:rPr>
        <w:br/>
      </w:r>
      <w:r w:rsidR="006C401D" w:rsidRPr="006C401D">
        <w:rPr>
          <w:rFonts w:ascii="Arial" w:hAnsi="Arial" w:cs="Arial"/>
          <w:sz w:val="24"/>
          <w:szCs w:val="24"/>
        </w:rPr>
        <w:t xml:space="preserve">Die Linsenkonstruktion besteht aus 7 Elementen in 6 Gruppen und trotz der beeindruckenden Blende von F1,5 bleibt das Objektiv kompakt und bietet gleichzeitig eine herausragende Leistung. Die asphärische Linse sorgt für eine exzellente Darstellungsleistung über den gesamten Fokussierbereich hinweg, was besonders bei der minimalen Fokussierentfernung von 0,5 m und der maximalen Blendenöffnung von F1,5 deutlich wird. Dies </w:t>
      </w:r>
      <w:r w:rsidR="00087E5B">
        <w:rPr>
          <w:rFonts w:ascii="Arial" w:hAnsi="Arial" w:cs="Arial"/>
          <w:sz w:val="24"/>
          <w:szCs w:val="24"/>
        </w:rPr>
        <w:t>bewirkt</w:t>
      </w:r>
      <w:r w:rsidR="006C401D" w:rsidRPr="006C401D">
        <w:rPr>
          <w:rFonts w:ascii="Arial" w:hAnsi="Arial" w:cs="Arial"/>
          <w:sz w:val="24"/>
          <w:szCs w:val="24"/>
        </w:rPr>
        <w:t xml:space="preserve"> einen </w:t>
      </w:r>
      <w:r w:rsidR="00087E5B">
        <w:rPr>
          <w:rFonts w:ascii="Arial" w:hAnsi="Arial" w:cs="Arial"/>
          <w:sz w:val="24"/>
          <w:szCs w:val="24"/>
        </w:rPr>
        <w:t xml:space="preserve">äußerst </w:t>
      </w:r>
      <w:r w:rsidR="006C401D" w:rsidRPr="006C401D">
        <w:rPr>
          <w:rFonts w:ascii="Arial" w:hAnsi="Arial" w:cs="Arial"/>
          <w:sz w:val="24"/>
          <w:szCs w:val="24"/>
        </w:rPr>
        <w:t>sanften Bokeh-Effekt und eine beeindruckende Tiefenschärfe.</w:t>
      </w:r>
      <w:r w:rsidR="00087E5B">
        <w:rPr>
          <w:rFonts w:ascii="Arial" w:hAnsi="Arial" w:cs="Arial"/>
          <w:sz w:val="24"/>
          <w:szCs w:val="24"/>
        </w:rPr>
        <w:br/>
      </w:r>
      <w:r w:rsidR="00087E5B">
        <w:rPr>
          <w:rFonts w:ascii="Arial" w:hAnsi="Arial" w:cs="Arial"/>
          <w:sz w:val="24"/>
          <w:szCs w:val="24"/>
        </w:rPr>
        <w:br/>
      </w:r>
      <w:r w:rsidR="006C401D" w:rsidRPr="006C401D">
        <w:rPr>
          <w:rFonts w:ascii="Arial" w:hAnsi="Arial" w:cs="Arial"/>
          <w:sz w:val="24"/>
          <w:szCs w:val="24"/>
        </w:rPr>
        <w:t xml:space="preserve">Die präzise Fokussierung wird durch ein hochwertiges Metallhelikoid unterstützt, das mit einem gravierten Rautenmuster versehen ist, um dem Benutzer eine sichere Handhabung und äußerst genaue Fokussierung zu bieten. Der Blendenring aus Metall verfügt über einen Klick-Schaltmechanismus, der eine </w:t>
      </w:r>
      <w:r w:rsidR="00087E5B">
        <w:rPr>
          <w:rFonts w:ascii="Arial" w:hAnsi="Arial" w:cs="Arial"/>
          <w:sz w:val="24"/>
          <w:szCs w:val="24"/>
        </w:rPr>
        <w:t>lautlose Verstellung</w:t>
      </w:r>
      <w:r w:rsidR="006C401D" w:rsidRPr="006C401D">
        <w:rPr>
          <w:rFonts w:ascii="Arial" w:hAnsi="Arial" w:cs="Arial"/>
          <w:sz w:val="24"/>
          <w:szCs w:val="24"/>
        </w:rPr>
        <w:t xml:space="preserve"> der Blende </w:t>
      </w:r>
      <w:r w:rsidR="00087E5B">
        <w:rPr>
          <w:rFonts w:ascii="Arial" w:hAnsi="Arial" w:cs="Arial"/>
          <w:sz w:val="24"/>
          <w:szCs w:val="24"/>
        </w:rPr>
        <w:t>für V</w:t>
      </w:r>
      <w:r w:rsidR="006C401D" w:rsidRPr="006C401D">
        <w:rPr>
          <w:rFonts w:ascii="Arial" w:hAnsi="Arial" w:cs="Arial"/>
          <w:sz w:val="24"/>
          <w:szCs w:val="24"/>
        </w:rPr>
        <w:t>ideoaufnahme</w:t>
      </w:r>
      <w:r w:rsidR="00087E5B">
        <w:rPr>
          <w:rFonts w:ascii="Arial" w:hAnsi="Arial" w:cs="Arial"/>
          <w:sz w:val="24"/>
          <w:szCs w:val="24"/>
        </w:rPr>
        <w:t>n erlaubt.</w:t>
      </w:r>
      <w:r w:rsidR="00087E5B">
        <w:rPr>
          <w:rFonts w:ascii="Arial" w:hAnsi="Arial" w:cs="Arial"/>
          <w:sz w:val="24"/>
          <w:szCs w:val="24"/>
        </w:rPr>
        <w:br/>
      </w:r>
      <w:r w:rsidR="00087E5B">
        <w:rPr>
          <w:rFonts w:ascii="Arial" w:hAnsi="Arial" w:cs="Arial"/>
          <w:sz w:val="24"/>
          <w:szCs w:val="24"/>
        </w:rPr>
        <w:br/>
      </w:r>
      <w:r w:rsidR="006C401D" w:rsidRPr="006C401D">
        <w:rPr>
          <w:rFonts w:ascii="Arial" w:hAnsi="Arial" w:cs="Arial"/>
          <w:sz w:val="24"/>
          <w:szCs w:val="24"/>
        </w:rPr>
        <w:t xml:space="preserve">Die nahezu kreisförmige Blende mit 12 Elementen erzeugt einen wunderschönen Bokeh-Effekt und ermöglicht eine klare Darstellung unscharfer Bereiche von Punktlichtquellen. Das Objektiv wird mit einer gewindemontierten </w:t>
      </w:r>
      <w:r w:rsidR="00087E5B">
        <w:rPr>
          <w:rFonts w:ascii="Arial" w:hAnsi="Arial" w:cs="Arial"/>
          <w:sz w:val="24"/>
          <w:szCs w:val="24"/>
        </w:rPr>
        <w:t>Gegenlichtblende</w:t>
      </w:r>
      <w:r w:rsidR="006C401D" w:rsidRPr="006C401D">
        <w:rPr>
          <w:rFonts w:ascii="Arial" w:hAnsi="Arial" w:cs="Arial"/>
          <w:sz w:val="24"/>
          <w:szCs w:val="24"/>
        </w:rPr>
        <w:t xml:space="preserve"> geliefert, um es vor unerwünschten Lichtreflexionen zu schützen.</w:t>
      </w:r>
      <w:r w:rsidR="00BF58C1">
        <w:rPr>
          <w:rFonts w:ascii="Arial" w:hAnsi="Arial" w:cs="Arial"/>
          <w:sz w:val="24"/>
          <w:szCs w:val="24"/>
        </w:rPr>
        <w:br/>
      </w:r>
      <w:r w:rsidR="00BF58C1">
        <w:rPr>
          <w:rFonts w:ascii="Arial" w:hAnsi="Arial" w:cs="Arial"/>
          <w:sz w:val="24"/>
          <w:szCs w:val="24"/>
        </w:rPr>
        <w:br/>
      </w:r>
      <w:r w:rsidR="006C401D" w:rsidRPr="006C401D">
        <w:rPr>
          <w:rFonts w:ascii="Arial" w:hAnsi="Arial" w:cs="Arial"/>
          <w:sz w:val="24"/>
          <w:szCs w:val="24"/>
        </w:rPr>
        <w:t>Das Voigtländer NOKTON 75mm F1</w:t>
      </w:r>
      <w:r w:rsidR="00D3587A">
        <w:rPr>
          <w:rFonts w:ascii="Arial" w:hAnsi="Arial" w:cs="Arial"/>
          <w:sz w:val="24"/>
          <w:szCs w:val="24"/>
        </w:rPr>
        <w:t>,</w:t>
      </w:r>
      <w:r w:rsidR="006C401D" w:rsidRPr="006C401D">
        <w:rPr>
          <w:rFonts w:ascii="Arial" w:hAnsi="Arial" w:cs="Arial"/>
          <w:sz w:val="24"/>
          <w:szCs w:val="24"/>
        </w:rPr>
        <w:t xml:space="preserve">5 </w:t>
      </w:r>
      <w:r w:rsidR="00BF58C1">
        <w:rPr>
          <w:rFonts w:ascii="Arial" w:hAnsi="Arial" w:cs="Arial"/>
          <w:sz w:val="24"/>
          <w:szCs w:val="24"/>
        </w:rPr>
        <w:t>asphärisch</w:t>
      </w:r>
      <w:r w:rsidR="006C401D" w:rsidRPr="006C401D">
        <w:rPr>
          <w:rFonts w:ascii="Arial" w:hAnsi="Arial" w:cs="Arial"/>
          <w:sz w:val="24"/>
          <w:szCs w:val="24"/>
        </w:rPr>
        <w:t xml:space="preserve"> </w:t>
      </w:r>
      <w:r w:rsidR="00BF58C1">
        <w:rPr>
          <w:rFonts w:ascii="Arial" w:hAnsi="Arial" w:cs="Arial"/>
          <w:sz w:val="24"/>
          <w:szCs w:val="24"/>
        </w:rPr>
        <w:t xml:space="preserve">RF </w:t>
      </w:r>
      <w:r w:rsidR="006C401D" w:rsidRPr="006C401D">
        <w:rPr>
          <w:rFonts w:ascii="Arial" w:hAnsi="Arial" w:cs="Arial"/>
          <w:sz w:val="24"/>
          <w:szCs w:val="24"/>
        </w:rPr>
        <w:t>ist eine beeindruckende Ergänzung für Fotografen, die ihre kreative Vision zum Leben erwecken möchten. Mit seiner außergewöhnlichen Bildqualität, kompakten Bauweise und vielseitigen Funktionen ist dieses Objektiv ein Must-have für Canon RF-Benutzer, die das Beste aus ihren Aufnahmen herausholen möchten.</w:t>
      </w:r>
      <w:r w:rsidR="00BF58C1">
        <w:rPr>
          <w:rFonts w:ascii="Arial" w:hAnsi="Arial" w:cs="Arial"/>
          <w:sz w:val="24"/>
          <w:szCs w:val="24"/>
        </w:rPr>
        <w:br/>
      </w:r>
      <w:r w:rsidR="00BF58C1">
        <w:rPr>
          <w:rFonts w:ascii="Arial" w:hAnsi="Arial" w:cs="Arial"/>
          <w:sz w:val="24"/>
          <w:szCs w:val="24"/>
        </w:rPr>
        <w:br/>
      </w:r>
      <w:r w:rsidR="00EB2E24" w:rsidRPr="00EB2E24">
        <w:rPr>
          <w:rFonts w:ascii="Arial" w:hAnsi="Arial" w:cs="Arial"/>
          <w:sz w:val="24"/>
          <w:szCs w:val="24"/>
        </w:rPr>
        <w:t xml:space="preserve">Das </w:t>
      </w:r>
      <w:r w:rsidR="00BF58C1" w:rsidRPr="00BF58C1">
        <w:rPr>
          <w:rFonts w:ascii="Arial" w:hAnsi="Arial" w:cs="Arial"/>
          <w:sz w:val="24"/>
          <w:szCs w:val="24"/>
        </w:rPr>
        <w:t>Voigtländer NOKTON 75mm F1</w:t>
      </w:r>
      <w:r w:rsidR="00D3587A">
        <w:rPr>
          <w:rFonts w:ascii="Arial" w:hAnsi="Arial" w:cs="Arial"/>
          <w:sz w:val="24"/>
          <w:szCs w:val="24"/>
        </w:rPr>
        <w:t>,</w:t>
      </w:r>
      <w:r w:rsidR="00BF58C1" w:rsidRPr="00BF58C1">
        <w:rPr>
          <w:rFonts w:ascii="Arial" w:hAnsi="Arial" w:cs="Arial"/>
          <w:sz w:val="24"/>
          <w:szCs w:val="24"/>
        </w:rPr>
        <w:t xml:space="preserve">5 asphärisch </w:t>
      </w:r>
      <w:r w:rsidR="00EB2E24" w:rsidRPr="00EB2E24">
        <w:rPr>
          <w:rFonts w:ascii="Arial" w:hAnsi="Arial" w:cs="Arial"/>
          <w:sz w:val="24"/>
          <w:szCs w:val="24"/>
        </w:rPr>
        <w:t xml:space="preserve">RF ist ab </w:t>
      </w:r>
      <w:r w:rsidR="00BF58C1">
        <w:rPr>
          <w:rFonts w:ascii="Arial" w:hAnsi="Arial" w:cs="Arial"/>
          <w:sz w:val="24"/>
          <w:szCs w:val="24"/>
        </w:rPr>
        <w:t>sofort</w:t>
      </w:r>
      <w:r w:rsidR="00EB2E24" w:rsidRPr="00EB2E24">
        <w:rPr>
          <w:rFonts w:ascii="Arial" w:hAnsi="Arial" w:cs="Arial"/>
          <w:sz w:val="24"/>
          <w:szCs w:val="24"/>
        </w:rPr>
        <w:t xml:space="preserve"> bei autorisierten Voigtländer-Händlern erhältlich, </w:t>
      </w:r>
      <w:r w:rsidR="00EB2E24">
        <w:rPr>
          <w:rFonts w:ascii="Arial" w:hAnsi="Arial" w:cs="Arial"/>
          <w:sz w:val="24"/>
          <w:szCs w:val="24"/>
        </w:rPr>
        <w:t xml:space="preserve">die unverbindliche Preisempfehlung liegt bei </w:t>
      </w:r>
      <w:r w:rsidR="00BF58C1">
        <w:rPr>
          <w:rFonts w:ascii="Arial" w:hAnsi="Arial" w:cs="Arial"/>
          <w:sz w:val="24"/>
          <w:szCs w:val="24"/>
        </w:rPr>
        <w:t>1049</w:t>
      </w:r>
      <w:r w:rsidR="00EB2E24">
        <w:rPr>
          <w:rFonts w:ascii="Arial" w:hAnsi="Arial" w:cs="Arial"/>
          <w:sz w:val="24"/>
          <w:szCs w:val="24"/>
        </w:rPr>
        <w:t xml:space="preserve">,- Euro. </w:t>
      </w:r>
      <w:r w:rsidR="008215FA">
        <w:rPr>
          <w:rFonts w:ascii="Arial" w:hAnsi="Arial" w:cs="Arial"/>
          <w:sz w:val="24"/>
          <w:szCs w:val="24"/>
        </w:rPr>
        <w:br/>
      </w:r>
      <w:r w:rsidR="00EB2E24">
        <w:rPr>
          <w:rFonts w:ascii="Arial" w:hAnsi="Arial" w:cs="Arial"/>
          <w:sz w:val="24"/>
          <w:szCs w:val="24"/>
        </w:rPr>
        <w:br/>
      </w:r>
      <w:r w:rsidR="00EB2E24">
        <w:rPr>
          <w:rFonts w:ascii="Arial" w:hAnsi="Arial" w:cs="Arial"/>
          <w:sz w:val="24"/>
          <w:szCs w:val="24"/>
        </w:rPr>
        <w:br/>
      </w:r>
      <w:r w:rsidR="008215FA" w:rsidRPr="008215FA">
        <w:rPr>
          <w:rFonts w:ascii="Arial" w:hAnsi="Arial" w:cs="Arial"/>
          <w:sz w:val="24"/>
          <w:szCs w:val="24"/>
        </w:rPr>
        <w:t>*</w:t>
      </w:r>
      <w:r w:rsidR="008215FA" w:rsidRPr="008215FA">
        <w:rPr>
          <w:rFonts w:ascii="Arial" w:hAnsi="Arial" w:cs="Arial"/>
          <w:sz w:val="20"/>
          <w:szCs w:val="20"/>
        </w:rPr>
        <w:t>ausgenommen EOS RP</w:t>
      </w:r>
      <w:r w:rsidR="00EB2E24">
        <w:rPr>
          <w:rFonts w:ascii="Arial" w:hAnsi="Arial" w:cs="Arial"/>
          <w:sz w:val="24"/>
          <w:szCs w:val="24"/>
        </w:rPr>
        <w:br/>
      </w:r>
      <w:r w:rsidR="00EB2E24">
        <w:rPr>
          <w:rFonts w:ascii="Arial" w:hAnsi="Arial" w:cs="Arial"/>
          <w:sz w:val="20"/>
          <w:szCs w:val="20"/>
        </w:rPr>
        <w:br/>
      </w:r>
      <w:r w:rsidR="00EB2E24">
        <w:rPr>
          <w:rFonts w:ascii="Arial" w:hAnsi="Arial" w:cs="Arial"/>
          <w:sz w:val="24"/>
          <w:szCs w:val="24"/>
        </w:rPr>
        <w:br/>
      </w:r>
      <w:r w:rsidR="001C0DC7">
        <w:rPr>
          <w:rFonts w:ascii="Arial" w:hAnsi="Arial" w:cs="Arial"/>
          <w:sz w:val="24"/>
          <w:szCs w:val="24"/>
        </w:rPr>
        <w:lastRenderedPageBreak/>
        <w:br/>
      </w:r>
      <w:r w:rsidR="00A2337E" w:rsidRPr="00585845">
        <w:rPr>
          <w:rFonts w:ascii="Arial" w:hAnsi="Arial" w:cs="Arial"/>
          <w:sz w:val="24"/>
          <w:szCs w:val="24"/>
        </w:rPr>
        <w:br/>
      </w:r>
      <w:r w:rsidR="00A2337E" w:rsidRPr="00585845">
        <w:rPr>
          <w:rFonts w:ascii="Arial" w:hAnsi="Arial" w:cs="Arial"/>
          <w:b/>
          <w:sz w:val="24"/>
          <w:szCs w:val="24"/>
        </w:rPr>
        <w:t>Hauptmerkmale:</w:t>
      </w:r>
    </w:p>
    <w:p w14:paraId="3F1B18DF" w14:textId="4D260844" w:rsidR="00585845" w:rsidRDefault="00112660" w:rsidP="00585845">
      <w:pPr>
        <w:pStyle w:val="Listenabsatz"/>
        <w:numPr>
          <w:ilvl w:val="0"/>
          <w:numId w:val="17"/>
        </w:numPr>
        <w:rPr>
          <w:rFonts w:ascii="Arial" w:hAnsi="Arial" w:cs="Arial"/>
          <w:sz w:val="24"/>
          <w:szCs w:val="24"/>
        </w:rPr>
      </w:pPr>
      <w:r>
        <w:rPr>
          <w:rFonts w:ascii="Arial" w:hAnsi="Arial" w:cs="Arial"/>
          <w:sz w:val="24"/>
          <w:szCs w:val="24"/>
        </w:rPr>
        <w:t>Speziell designt für Canon RF-Mount</w:t>
      </w:r>
    </w:p>
    <w:p w14:paraId="1BD12899" w14:textId="77777777" w:rsidR="00112660" w:rsidRDefault="00112660" w:rsidP="00112660">
      <w:pPr>
        <w:pStyle w:val="Listenabsatz"/>
        <w:numPr>
          <w:ilvl w:val="0"/>
          <w:numId w:val="17"/>
        </w:numPr>
        <w:rPr>
          <w:rFonts w:ascii="Arial" w:hAnsi="Arial" w:cs="Arial"/>
          <w:sz w:val="24"/>
          <w:szCs w:val="24"/>
        </w:rPr>
      </w:pPr>
      <w:r w:rsidRPr="00112660">
        <w:rPr>
          <w:rFonts w:ascii="Arial" w:hAnsi="Arial" w:cs="Arial"/>
          <w:sz w:val="24"/>
          <w:szCs w:val="24"/>
        </w:rPr>
        <w:t>Manueller Fokus für zuverlässige Feinfokussierung</w:t>
      </w:r>
    </w:p>
    <w:p w14:paraId="5E1408B4" w14:textId="71C35D16" w:rsidR="00112660" w:rsidRPr="00112660" w:rsidRDefault="00CC0E0D" w:rsidP="00112660">
      <w:pPr>
        <w:pStyle w:val="Listenabsatz"/>
        <w:numPr>
          <w:ilvl w:val="0"/>
          <w:numId w:val="17"/>
        </w:numPr>
        <w:rPr>
          <w:rFonts w:ascii="Arial" w:hAnsi="Arial" w:cs="Arial"/>
          <w:sz w:val="24"/>
          <w:szCs w:val="24"/>
        </w:rPr>
      </w:pPr>
      <w:r>
        <w:rPr>
          <w:rFonts w:ascii="Arial" w:hAnsi="Arial" w:cs="Arial"/>
          <w:sz w:val="24"/>
          <w:szCs w:val="24"/>
        </w:rPr>
        <w:t>H</w:t>
      </w:r>
      <w:r w:rsidR="00112660" w:rsidRPr="00112660">
        <w:rPr>
          <w:rFonts w:ascii="Arial" w:hAnsi="Arial" w:cs="Arial"/>
          <w:sz w:val="24"/>
          <w:szCs w:val="24"/>
        </w:rPr>
        <w:t>ohe Lichtstärke mit hervorragender Bildqualität</w:t>
      </w:r>
    </w:p>
    <w:p w14:paraId="5A929DBA" w14:textId="580E87D2" w:rsidR="00C27A45" w:rsidRDefault="00C27A45" w:rsidP="00585845">
      <w:pPr>
        <w:pStyle w:val="Listenabsatz"/>
        <w:numPr>
          <w:ilvl w:val="0"/>
          <w:numId w:val="17"/>
        </w:numPr>
        <w:rPr>
          <w:rFonts w:ascii="Arial" w:hAnsi="Arial" w:cs="Arial"/>
          <w:sz w:val="24"/>
          <w:szCs w:val="24"/>
        </w:rPr>
      </w:pPr>
      <w:r w:rsidRPr="00585845">
        <w:rPr>
          <w:rFonts w:ascii="Arial" w:hAnsi="Arial" w:cs="Arial"/>
          <w:sz w:val="24"/>
          <w:szCs w:val="24"/>
        </w:rPr>
        <w:t>Datenkommunikation mit dem Kameragehäuse über elektronische Kontakte</w:t>
      </w:r>
    </w:p>
    <w:p w14:paraId="16D17C0D" w14:textId="3A8C1E79" w:rsidR="00C27A45" w:rsidRPr="00112660" w:rsidRDefault="00C27A45" w:rsidP="00112660">
      <w:pPr>
        <w:pStyle w:val="Listenabsatz"/>
        <w:numPr>
          <w:ilvl w:val="0"/>
          <w:numId w:val="17"/>
        </w:numPr>
        <w:rPr>
          <w:rFonts w:ascii="Arial" w:hAnsi="Arial" w:cs="Arial"/>
          <w:sz w:val="24"/>
          <w:szCs w:val="24"/>
        </w:rPr>
      </w:pPr>
      <w:r w:rsidRPr="00585845">
        <w:rPr>
          <w:rFonts w:ascii="Arial" w:hAnsi="Arial" w:cs="Arial"/>
          <w:sz w:val="24"/>
          <w:szCs w:val="24"/>
        </w:rPr>
        <w:t>Robuster und langlebiger Ganzmetall-Objektivtubus</w:t>
      </w:r>
    </w:p>
    <w:p w14:paraId="7D90B69E" w14:textId="24644F6A" w:rsidR="00C27A45" w:rsidRPr="00585845" w:rsidRDefault="00C27A45" w:rsidP="00585845">
      <w:pPr>
        <w:pStyle w:val="Listenabsatz"/>
        <w:numPr>
          <w:ilvl w:val="0"/>
          <w:numId w:val="11"/>
        </w:numPr>
        <w:rPr>
          <w:rFonts w:ascii="Arial" w:hAnsi="Arial" w:cs="Arial"/>
          <w:sz w:val="24"/>
          <w:szCs w:val="24"/>
        </w:rPr>
      </w:pPr>
      <w:r w:rsidRPr="00585845">
        <w:rPr>
          <w:rFonts w:ascii="Arial" w:hAnsi="Arial" w:cs="Arial"/>
          <w:sz w:val="24"/>
          <w:szCs w:val="24"/>
        </w:rPr>
        <w:t>1</w:t>
      </w:r>
      <w:r w:rsidR="00BF58C1">
        <w:rPr>
          <w:rFonts w:ascii="Arial" w:hAnsi="Arial" w:cs="Arial"/>
          <w:sz w:val="24"/>
          <w:szCs w:val="24"/>
        </w:rPr>
        <w:t>2</w:t>
      </w:r>
      <w:r w:rsidR="00112660">
        <w:rPr>
          <w:rFonts w:ascii="Arial" w:hAnsi="Arial" w:cs="Arial"/>
          <w:sz w:val="24"/>
          <w:szCs w:val="24"/>
        </w:rPr>
        <w:t xml:space="preserve"> Blendenlamellen</w:t>
      </w:r>
      <w:r w:rsidRPr="00585845">
        <w:rPr>
          <w:rFonts w:ascii="Arial" w:hAnsi="Arial" w:cs="Arial"/>
          <w:sz w:val="24"/>
          <w:szCs w:val="24"/>
        </w:rPr>
        <w:t xml:space="preserve"> für ein schönes Bokeh</w:t>
      </w:r>
    </w:p>
    <w:p w14:paraId="70AFB9BC" w14:textId="69A0F6BF" w:rsidR="00585845" w:rsidRPr="00585845" w:rsidRDefault="00C27A45" w:rsidP="00585845">
      <w:pPr>
        <w:pStyle w:val="Listenabsatz"/>
        <w:numPr>
          <w:ilvl w:val="0"/>
          <w:numId w:val="11"/>
        </w:numPr>
        <w:rPr>
          <w:rFonts w:ascii="Arial" w:hAnsi="Arial" w:cs="Arial"/>
          <w:sz w:val="24"/>
          <w:szCs w:val="24"/>
        </w:rPr>
      </w:pPr>
      <w:r w:rsidRPr="00585845">
        <w:rPr>
          <w:rFonts w:ascii="Arial" w:hAnsi="Arial" w:cs="Arial"/>
          <w:sz w:val="24"/>
          <w:szCs w:val="24"/>
        </w:rPr>
        <w:t>Selektiver Blenden</w:t>
      </w:r>
      <w:r w:rsidR="00F80DF3" w:rsidRPr="00585845">
        <w:rPr>
          <w:rFonts w:ascii="Arial" w:hAnsi="Arial" w:cs="Arial"/>
          <w:sz w:val="24"/>
          <w:szCs w:val="24"/>
        </w:rPr>
        <w:t>steuerung</w:t>
      </w:r>
      <w:r w:rsidRPr="00585845">
        <w:rPr>
          <w:rFonts w:ascii="Arial" w:hAnsi="Arial" w:cs="Arial"/>
          <w:sz w:val="24"/>
          <w:szCs w:val="24"/>
        </w:rPr>
        <w:t xml:space="preserve"> </w:t>
      </w:r>
      <w:r w:rsidR="00112660">
        <w:rPr>
          <w:rFonts w:ascii="Arial" w:hAnsi="Arial" w:cs="Arial"/>
          <w:sz w:val="24"/>
          <w:szCs w:val="24"/>
        </w:rPr>
        <w:t>für</w:t>
      </w:r>
      <w:r w:rsidRPr="00585845">
        <w:rPr>
          <w:rFonts w:ascii="Arial" w:hAnsi="Arial" w:cs="Arial"/>
          <w:sz w:val="24"/>
          <w:szCs w:val="24"/>
        </w:rPr>
        <w:t xml:space="preserve"> </w:t>
      </w:r>
      <w:r w:rsidR="00F80DF3" w:rsidRPr="00585845">
        <w:rPr>
          <w:rFonts w:ascii="Arial" w:hAnsi="Arial" w:cs="Arial"/>
          <w:sz w:val="24"/>
          <w:szCs w:val="24"/>
        </w:rPr>
        <w:t>stufenlose</w:t>
      </w:r>
      <w:r w:rsidRPr="00585845">
        <w:rPr>
          <w:rFonts w:ascii="Arial" w:hAnsi="Arial" w:cs="Arial"/>
          <w:sz w:val="24"/>
          <w:szCs w:val="24"/>
        </w:rPr>
        <w:t xml:space="preserve"> Bedienung </w:t>
      </w:r>
      <w:r w:rsidR="00112660">
        <w:rPr>
          <w:rFonts w:ascii="Arial" w:hAnsi="Arial" w:cs="Arial"/>
          <w:sz w:val="24"/>
          <w:szCs w:val="24"/>
        </w:rPr>
        <w:t>bei</w:t>
      </w:r>
      <w:r w:rsidRPr="00585845">
        <w:rPr>
          <w:rFonts w:ascii="Arial" w:hAnsi="Arial" w:cs="Arial"/>
          <w:sz w:val="24"/>
          <w:szCs w:val="24"/>
        </w:rPr>
        <w:t xml:space="preserve"> Videoaufnahmen</w:t>
      </w:r>
    </w:p>
    <w:p w14:paraId="62E92F7A" w14:textId="3C3AD2E7" w:rsidR="00525FE1" w:rsidRPr="00CC0E0D" w:rsidRDefault="00F01899" w:rsidP="00CC0E0D">
      <w:pPr>
        <w:ind w:left="425"/>
        <w:rPr>
          <w:rFonts w:ascii="Arial" w:hAnsi="Arial" w:cs="Arial"/>
          <w:b/>
          <w:sz w:val="24"/>
          <w:szCs w:val="24"/>
        </w:rPr>
      </w:pPr>
      <w:r w:rsidRPr="00CC0E0D">
        <w:rPr>
          <w:rFonts w:ascii="Arial" w:hAnsi="Arial" w:cs="Arial"/>
          <w:sz w:val="24"/>
          <w:szCs w:val="24"/>
        </w:rPr>
        <w:br/>
      </w:r>
    </w:p>
    <w:p w14:paraId="3237807A" w14:textId="77777777" w:rsidR="00CC0E0D" w:rsidRDefault="00CC0E0D" w:rsidP="00112660">
      <w:pPr>
        <w:pStyle w:val="Listenabsatz"/>
        <w:ind w:left="785"/>
        <w:rPr>
          <w:rFonts w:ascii="Arial" w:hAnsi="Arial" w:cs="Arial"/>
          <w:b/>
          <w:sz w:val="24"/>
          <w:szCs w:val="24"/>
        </w:rPr>
      </w:pPr>
    </w:p>
    <w:p w14:paraId="24CC5957" w14:textId="77777777" w:rsidR="00CC0E0D" w:rsidRPr="00112660" w:rsidRDefault="00CC0E0D" w:rsidP="00112660">
      <w:pPr>
        <w:pStyle w:val="Listenabsatz"/>
        <w:ind w:left="785"/>
        <w:rPr>
          <w:rFonts w:ascii="Arial" w:hAnsi="Arial" w:cs="Arial"/>
          <w:b/>
          <w:sz w:val="24"/>
          <w:szCs w:val="24"/>
        </w:rPr>
      </w:pPr>
    </w:p>
    <w:p w14:paraId="4F611218" w14:textId="07686BF4" w:rsidR="00112660" w:rsidRPr="00112660" w:rsidRDefault="00112660" w:rsidP="00112660">
      <w:pPr>
        <w:rPr>
          <w:rFonts w:ascii="Arial" w:hAnsi="Arial" w:cs="Arial"/>
          <w:b/>
          <w:bCs/>
          <w:sz w:val="24"/>
          <w:szCs w:val="24"/>
        </w:rPr>
      </w:pPr>
      <w:r w:rsidRPr="00112660">
        <w:rPr>
          <w:rFonts w:ascii="Arial" w:hAnsi="Arial" w:cs="Arial"/>
          <w:b/>
          <w:bCs/>
          <w:sz w:val="24"/>
          <w:szCs w:val="24"/>
        </w:rPr>
        <w:t>Technische Daten:</w:t>
      </w:r>
    </w:p>
    <w:tbl>
      <w:tblPr>
        <w:tblStyle w:val="Tabellenraster"/>
        <w:tblW w:w="0" w:type="auto"/>
        <w:tblLook w:val="04A0" w:firstRow="1" w:lastRow="0" w:firstColumn="1" w:lastColumn="0" w:noHBand="0" w:noVBand="1"/>
      </w:tblPr>
      <w:tblGrid>
        <w:gridCol w:w="4262"/>
        <w:gridCol w:w="4262"/>
      </w:tblGrid>
      <w:tr w:rsidR="007D6810" w:rsidRPr="007D6810" w14:paraId="62140CA4" w14:textId="77777777" w:rsidTr="00F80DF3">
        <w:trPr>
          <w:trHeight w:val="300"/>
        </w:trPr>
        <w:tc>
          <w:tcPr>
            <w:tcW w:w="4262" w:type="dxa"/>
            <w:noWrap/>
          </w:tcPr>
          <w:p w14:paraId="26CF523C" w14:textId="77777777" w:rsidR="007D6810" w:rsidRPr="007D6810" w:rsidRDefault="007D6810" w:rsidP="007D6810">
            <w:pPr>
              <w:rPr>
                <w:rFonts w:ascii="Arial" w:hAnsi="Arial" w:cs="Arial"/>
              </w:rPr>
            </w:pPr>
            <w:r w:rsidRPr="007D6810">
              <w:rPr>
                <w:rFonts w:ascii="Arial" w:hAnsi="Arial" w:cs="Arial"/>
              </w:rPr>
              <w:t>Brennweite</w:t>
            </w:r>
          </w:p>
        </w:tc>
        <w:tc>
          <w:tcPr>
            <w:tcW w:w="4262" w:type="dxa"/>
            <w:noWrap/>
          </w:tcPr>
          <w:p w14:paraId="7A928562" w14:textId="38EEFE8C" w:rsidR="007D6810" w:rsidRPr="007D6810" w:rsidRDefault="00BF58C1" w:rsidP="007D6810">
            <w:pPr>
              <w:rPr>
                <w:rFonts w:ascii="Arial" w:hAnsi="Arial" w:cs="Arial"/>
              </w:rPr>
            </w:pPr>
            <w:r>
              <w:rPr>
                <w:rFonts w:ascii="Arial" w:hAnsi="Arial" w:cs="Arial"/>
              </w:rPr>
              <w:t>75</w:t>
            </w:r>
            <w:r w:rsidR="000B584F">
              <w:rPr>
                <w:rFonts w:ascii="Arial" w:hAnsi="Arial" w:cs="Arial"/>
              </w:rPr>
              <w:t xml:space="preserve"> </w:t>
            </w:r>
            <w:r w:rsidR="007D6810" w:rsidRPr="007D6810">
              <w:rPr>
                <w:rFonts w:ascii="Arial" w:hAnsi="Arial" w:cs="Arial"/>
              </w:rPr>
              <w:t>mm</w:t>
            </w:r>
          </w:p>
        </w:tc>
      </w:tr>
      <w:tr w:rsidR="007D6810" w:rsidRPr="007D6810" w14:paraId="2A5C198E" w14:textId="77777777" w:rsidTr="00F80DF3">
        <w:trPr>
          <w:trHeight w:val="300"/>
        </w:trPr>
        <w:tc>
          <w:tcPr>
            <w:tcW w:w="4262" w:type="dxa"/>
            <w:noWrap/>
          </w:tcPr>
          <w:p w14:paraId="3635DC26" w14:textId="0C435431" w:rsidR="007D6810" w:rsidRPr="007D6810" w:rsidRDefault="007D6810" w:rsidP="007D6810">
            <w:pPr>
              <w:rPr>
                <w:rFonts w:ascii="Arial" w:hAnsi="Arial" w:cs="Arial"/>
              </w:rPr>
            </w:pPr>
            <w:r w:rsidRPr="007D6810">
              <w:rPr>
                <w:rFonts w:ascii="Arial" w:hAnsi="Arial" w:cs="Arial"/>
              </w:rPr>
              <w:t>Anschluss</w:t>
            </w:r>
          </w:p>
        </w:tc>
        <w:tc>
          <w:tcPr>
            <w:tcW w:w="4262" w:type="dxa"/>
            <w:noWrap/>
          </w:tcPr>
          <w:p w14:paraId="4B4B7F36" w14:textId="1A9D9D51" w:rsidR="007D6810" w:rsidRPr="007D6810" w:rsidRDefault="00F80DF3" w:rsidP="007D6810">
            <w:pPr>
              <w:rPr>
                <w:rFonts w:ascii="Arial" w:hAnsi="Arial" w:cs="Arial"/>
              </w:rPr>
            </w:pPr>
            <w:r>
              <w:rPr>
                <w:rFonts w:ascii="Arial" w:hAnsi="Arial" w:cs="Arial"/>
              </w:rPr>
              <w:t>RF</w:t>
            </w:r>
            <w:r w:rsidR="00E13F90">
              <w:rPr>
                <w:rFonts w:ascii="Arial" w:hAnsi="Arial" w:cs="Arial"/>
              </w:rPr>
              <w:t>-Mount</w:t>
            </w:r>
            <w:r w:rsidR="007D6810" w:rsidRPr="007D6810">
              <w:rPr>
                <w:rFonts w:ascii="Arial" w:hAnsi="Arial" w:cs="Arial"/>
              </w:rPr>
              <w:t xml:space="preserve"> (</w:t>
            </w:r>
            <w:r w:rsidR="00E13F90">
              <w:rPr>
                <w:rFonts w:ascii="Arial" w:hAnsi="Arial" w:cs="Arial"/>
              </w:rPr>
              <w:t>Vollformat</w:t>
            </w:r>
            <w:r w:rsidR="007D6810" w:rsidRPr="007D6810">
              <w:rPr>
                <w:rFonts w:ascii="Arial" w:hAnsi="Arial" w:cs="Arial"/>
              </w:rPr>
              <w:t>)</w:t>
            </w:r>
          </w:p>
        </w:tc>
      </w:tr>
      <w:tr w:rsidR="007D6810" w:rsidRPr="007D6810" w14:paraId="52A957AC" w14:textId="77777777" w:rsidTr="00F80DF3">
        <w:trPr>
          <w:trHeight w:val="300"/>
        </w:trPr>
        <w:tc>
          <w:tcPr>
            <w:tcW w:w="4262" w:type="dxa"/>
            <w:noWrap/>
          </w:tcPr>
          <w:p w14:paraId="2A4D1562" w14:textId="77777777" w:rsidR="007D6810" w:rsidRPr="007D6810" w:rsidRDefault="007D6810" w:rsidP="007D6810">
            <w:pPr>
              <w:rPr>
                <w:rFonts w:ascii="Arial" w:hAnsi="Arial" w:cs="Arial"/>
              </w:rPr>
            </w:pPr>
            <w:r w:rsidRPr="007D6810">
              <w:rPr>
                <w:rFonts w:ascii="Arial" w:hAnsi="Arial" w:cs="Arial"/>
              </w:rPr>
              <w:t>Lichtstärke</w:t>
            </w:r>
          </w:p>
        </w:tc>
        <w:tc>
          <w:tcPr>
            <w:tcW w:w="4262" w:type="dxa"/>
            <w:noWrap/>
          </w:tcPr>
          <w:p w14:paraId="6A3A1E4D" w14:textId="2151CB01" w:rsidR="007D6810" w:rsidRPr="007D6810" w:rsidRDefault="007D6810" w:rsidP="007D6810">
            <w:pPr>
              <w:rPr>
                <w:rFonts w:ascii="Arial" w:hAnsi="Arial" w:cs="Arial"/>
              </w:rPr>
            </w:pPr>
            <w:r>
              <w:rPr>
                <w:rFonts w:ascii="Arial" w:hAnsi="Arial" w:cs="Arial"/>
              </w:rPr>
              <w:t>1:</w:t>
            </w:r>
            <w:r w:rsidR="00E50D22">
              <w:rPr>
                <w:rFonts w:ascii="Arial" w:hAnsi="Arial" w:cs="Arial"/>
              </w:rPr>
              <w:t>1,</w:t>
            </w:r>
            <w:r w:rsidR="00BF58C1">
              <w:rPr>
                <w:rFonts w:ascii="Arial" w:hAnsi="Arial" w:cs="Arial"/>
              </w:rPr>
              <w:t>5</w:t>
            </w:r>
          </w:p>
        </w:tc>
      </w:tr>
      <w:tr w:rsidR="007D6810" w:rsidRPr="007D6810" w14:paraId="2DBC222D" w14:textId="77777777" w:rsidTr="00F80DF3">
        <w:trPr>
          <w:trHeight w:val="300"/>
        </w:trPr>
        <w:tc>
          <w:tcPr>
            <w:tcW w:w="4262" w:type="dxa"/>
            <w:noWrap/>
          </w:tcPr>
          <w:p w14:paraId="45954A4F" w14:textId="77777777" w:rsidR="007D6810" w:rsidRPr="007D6810" w:rsidRDefault="007D6810" w:rsidP="007D6810">
            <w:pPr>
              <w:rPr>
                <w:rFonts w:ascii="Arial" w:hAnsi="Arial" w:cs="Arial"/>
              </w:rPr>
            </w:pPr>
            <w:r w:rsidRPr="007D6810">
              <w:rPr>
                <w:rFonts w:ascii="Arial" w:hAnsi="Arial" w:cs="Arial"/>
              </w:rPr>
              <w:t>Kleinste Blende</w:t>
            </w:r>
          </w:p>
        </w:tc>
        <w:tc>
          <w:tcPr>
            <w:tcW w:w="4262" w:type="dxa"/>
            <w:noWrap/>
          </w:tcPr>
          <w:p w14:paraId="0B5096F6" w14:textId="258B1869" w:rsidR="007D6810" w:rsidRPr="007D6810" w:rsidRDefault="007D6810" w:rsidP="007D6810">
            <w:pPr>
              <w:rPr>
                <w:rFonts w:ascii="Arial" w:hAnsi="Arial" w:cs="Arial"/>
              </w:rPr>
            </w:pPr>
            <w:r w:rsidRPr="007D6810">
              <w:rPr>
                <w:rFonts w:ascii="Arial" w:hAnsi="Arial" w:cs="Arial"/>
              </w:rPr>
              <w:t xml:space="preserve">F </w:t>
            </w:r>
            <w:r w:rsidR="00BF58C1">
              <w:rPr>
                <w:rFonts w:ascii="Arial" w:hAnsi="Arial" w:cs="Arial"/>
              </w:rPr>
              <w:t>32</w:t>
            </w:r>
          </w:p>
        </w:tc>
      </w:tr>
      <w:tr w:rsidR="007D6810" w:rsidRPr="007D6810" w14:paraId="55631A22" w14:textId="77777777" w:rsidTr="00F80DF3">
        <w:trPr>
          <w:trHeight w:val="300"/>
        </w:trPr>
        <w:tc>
          <w:tcPr>
            <w:tcW w:w="4262" w:type="dxa"/>
            <w:noWrap/>
          </w:tcPr>
          <w:p w14:paraId="2577E4C7" w14:textId="77777777" w:rsidR="007D6810" w:rsidRPr="007D6810" w:rsidRDefault="007D6810" w:rsidP="007D6810">
            <w:pPr>
              <w:rPr>
                <w:rFonts w:ascii="Arial" w:hAnsi="Arial" w:cs="Arial"/>
              </w:rPr>
            </w:pPr>
            <w:r w:rsidRPr="007D6810">
              <w:rPr>
                <w:rFonts w:ascii="Arial" w:hAnsi="Arial" w:cs="Arial"/>
              </w:rPr>
              <w:t>Optischer Aufbau</w:t>
            </w:r>
          </w:p>
        </w:tc>
        <w:tc>
          <w:tcPr>
            <w:tcW w:w="4262" w:type="dxa"/>
            <w:noWrap/>
          </w:tcPr>
          <w:p w14:paraId="03906443" w14:textId="42DA8E2A" w:rsidR="007D6810" w:rsidRPr="007D6810" w:rsidRDefault="00BF58C1" w:rsidP="007D6810">
            <w:pPr>
              <w:rPr>
                <w:rFonts w:ascii="Arial" w:hAnsi="Arial" w:cs="Arial"/>
              </w:rPr>
            </w:pPr>
            <w:r>
              <w:rPr>
                <w:rFonts w:ascii="Arial" w:hAnsi="Arial" w:cs="Arial"/>
              </w:rPr>
              <w:t>7</w:t>
            </w:r>
            <w:r w:rsidR="007D6810" w:rsidRPr="007D6810">
              <w:rPr>
                <w:rFonts w:ascii="Arial" w:hAnsi="Arial" w:cs="Arial"/>
              </w:rPr>
              <w:t xml:space="preserve"> Linsen in </w:t>
            </w:r>
            <w:r w:rsidR="00112660">
              <w:rPr>
                <w:rFonts w:ascii="Arial" w:hAnsi="Arial" w:cs="Arial"/>
              </w:rPr>
              <w:t>6</w:t>
            </w:r>
            <w:r w:rsidR="007D6810" w:rsidRPr="007D6810">
              <w:rPr>
                <w:rFonts w:ascii="Arial" w:hAnsi="Arial" w:cs="Arial"/>
              </w:rPr>
              <w:t xml:space="preserve"> Gruppen</w:t>
            </w:r>
          </w:p>
        </w:tc>
      </w:tr>
      <w:tr w:rsidR="007D6810" w:rsidRPr="007D6810" w14:paraId="5061A330" w14:textId="77777777" w:rsidTr="00F80DF3">
        <w:trPr>
          <w:trHeight w:val="300"/>
        </w:trPr>
        <w:tc>
          <w:tcPr>
            <w:tcW w:w="4262" w:type="dxa"/>
            <w:noWrap/>
          </w:tcPr>
          <w:p w14:paraId="55EE623E" w14:textId="77777777" w:rsidR="007D6810" w:rsidRPr="007D6810" w:rsidRDefault="007D6810" w:rsidP="007D6810">
            <w:pPr>
              <w:rPr>
                <w:rFonts w:ascii="Arial" w:hAnsi="Arial" w:cs="Arial"/>
              </w:rPr>
            </w:pPr>
            <w:r w:rsidRPr="007D6810">
              <w:rPr>
                <w:rFonts w:ascii="Arial" w:hAnsi="Arial" w:cs="Arial"/>
              </w:rPr>
              <w:t>Bildwinkel</w:t>
            </w:r>
          </w:p>
        </w:tc>
        <w:tc>
          <w:tcPr>
            <w:tcW w:w="4262" w:type="dxa"/>
            <w:noWrap/>
          </w:tcPr>
          <w:p w14:paraId="353BC0D6" w14:textId="07040F81" w:rsidR="007D6810" w:rsidRPr="007D6810" w:rsidRDefault="00BF58C1" w:rsidP="007D6810">
            <w:pPr>
              <w:rPr>
                <w:rFonts w:ascii="Arial" w:hAnsi="Arial" w:cs="Arial"/>
              </w:rPr>
            </w:pPr>
            <w:r>
              <w:rPr>
                <w:rFonts w:ascii="Arial" w:hAnsi="Arial" w:cs="Arial"/>
              </w:rPr>
              <w:t>32,6</w:t>
            </w:r>
            <w:r w:rsidR="007D6810" w:rsidRPr="007D6810">
              <w:rPr>
                <w:rFonts w:ascii="Arial" w:hAnsi="Arial" w:cs="Arial"/>
              </w:rPr>
              <w:t>°</w:t>
            </w:r>
          </w:p>
        </w:tc>
      </w:tr>
      <w:tr w:rsidR="007D6810" w:rsidRPr="007D6810" w14:paraId="2C8DE6CD" w14:textId="77777777" w:rsidTr="00F80DF3">
        <w:trPr>
          <w:trHeight w:val="300"/>
        </w:trPr>
        <w:tc>
          <w:tcPr>
            <w:tcW w:w="4262" w:type="dxa"/>
            <w:noWrap/>
          </w:tcPr>
          <w:p w14:paraId="4CBE5349" w14:textId="09C95273" w:rsidR="007D6810" w:rsidRPr="007D6810" w:rsidRDefault="007D6810" w:rsidP="007D6810">
            <w:pPr>
              <w:rPr>
                <w:rFonts w:ascii="Arial" w:hAnsi="Arial" w:cs="Arial"/>
              </w:rPr>
            </w:pPr>
            <w:r w:rsidRPr="007D6810">
              <w:rPr>
                <w:rFonts w:ascii="Arial" w:hAnsi="Arial" w:cs="Arial"/>
              </w:rPr>
              <w:t>Blendenlamellen</w:t>
            </w:r>
          </w:p>
        </w:tc>
        <w:tc>
          <w:tcPr>
            <w:tcW w:w="4262" w:type="dxa"/>
            <w:noWrap/>
          </w:tcPr>
          <w:p w14:paraId="3C8DF21C" w14:textId="67CB1A50" w:rsidR="007D6810" w:rsidRPr="007D6810" w:rsidRDefault="007D6810" w:rsidP="007D6810">
            <w:pPr>
              <w:rPr>
                <w:rFonts w:ascii="Arial" w:hAnsi="Arial" w:cs="Arial"/>
              </w:rPr>
            </w:pPr>
            <w:r w:rsidRPr="007D6810">
              <w:rPr>
                <w:rFonts w:ascii="Arial" w:hAnsi="Arial" w:cs="Arial"/>
              </w:rPr>
              <w:t>1</w:t>
            </w:r>
            <w:r w:rsidR="00BF58C1">
              <w:rPr>
                <w:rFonts w:ascii="Arial" w:hAnsi="Arial" w:cs="Arial"/>
              </w:rPr>
              <w:t>2</w:t>
            </w:r>
          </w:p>
        </w:tc>
      </w:tr>
      <w:tr w:rsidR="007D6810" w:rsidRPr="007D6810" w14:paraId="681AC87F" w14:textId="77777777" w:rsidTr="00F80DF3">
        <w:trPr>
          <w:trHeight w:val="300"/>
        </w:trPr>
        <w:tc>
          <w:tcPr>
            <w:tcW w:w="4262" w:type="dxa"/>
            <w:noWrap/>
          </w:tcPr>
          <w:p w14:paraId="5ADC1D03" w14:textId="77777777" w:rsidR="007D6810" w:rsidRPr="007D6810" w:rsidRDefault="007D6810" w:rsidP="007D6810">
            <w:pPr>
              <w:rPr>
                <w:rFonts w:ascii="Arial" w:hAnsi="Arial" w:cs="Arial"/>
              </w:rPr>
            </w:pPr>
            <w:r w:rsidRPr="007D6810">
              <w:rPr>
                <w:rFonts w:ascii="Arial" w:hAnsi="Arial" w:cs="Arial"/>
              </w:rPr>
              <w:t>Mindestentfernung</w:t>
            </w:r>
          </w:p>
        </w:tc>
        <w:tc>
          <w:tcPr>
            <w:tcW w:w="4262" w:type="dxa"/>
            <w:noWrap/>
          </w:tcPr>
          <w:p w14:paraId="4951F46D" w14:textId="7B68C327" w:rsidR="007D6810" w:rsidRPr="007D6810" w:rsidRDefault="007D6810" w:rsidP="007D6810">
            <w:pPr>
              <w:rPr>
                <w:rFonts w:ascii="Arial" w:hAnsi="Arial" w:cs="Arial"/>
              </w:rPr>
            </w:pPr>
            <w:r w:rsidRPr="007D6810">
              <w:rPr>
                <w:rFonts w:ascii="Arial" w:hAnsi="Arial" w:cs="Arial"/>
              </w:rPr>
              <w:t>0,</w:t>
            </w:r>
            <w:r w:rsidR="00BF58C1">
              <w:rPr>
                <w:rFonts w:ascii="Arial" w:hAnsi="Arial" w:cs="Arial"/>
              </w:rPr>
              <w:t>5</w:t>
            </w:r>
            <w:r w:rsidR="00112660">
              <w:rPr>
                <w:rFonts w:ascii="Arial" w:hAnsi="Arial" w:cs="Arial"/>
              </w:rPr>
              <w:t>0</w:t>
            </w:r>
            <w:r w:rsidRPr="007D6810">
              <w:rPr>
                <w:rFonts w:ascii="Arial" w:hAnsi="Arial" w:cs="Arial"/>
              </w:rPr>
              <w:t xml:space="preserve"> m</w:t>
            </w:r>
          </w:p>
        </w:tc>
      </w:tr>
      <w:tr w:rsidR="007D6810" w:rsidRPr="007D6810" w14:paraId="6626CB48" w14:textId="77777777" w:rsidTr="00F80DF3">
        <w:trPr>
          <w:trHeight w:val="300"/>
        </w:trPr>
        <w:tc>
          <w:tcPr>
            <w:tcW w:w="4262" w:type="dxa"/>
            <w:noWrap/>
          </w:tcPr>
          <w:p w14:paraId="47922969" w14:textId="33816699" w:rsidR="007D6810" w:rsidRPr="007D6810" w:rsidRDefault="007D6810" w:rsidP="007D6810">
            <w:pPr>
              <w:rPr>
                <w:rFonts w:ascii="Arial" w:hAnsi="Arial" w:cs="Arial"/>
              </w:rPr>
            </w:pPr>
            <w:r w:rsidRPr="007D6810">
              <w:rPr>
                <w:rFonts w:ascii="Arial" w:hAnsi="Arial" w:cs="Arial"/>
              </w:rPr>
              <w:t>Filtergröße</w:t>
            </w:r>
          </w:p>
        </w:tc>
        <w:tc>
          <w:tcPr>
            <w:tcW w:w="4262" w:type="dxa"/>
            <w:noWrap/>
          </w:tcPr>
          <w:p w14:paraId="4D4B8B2B" w14:textId="308AABEA" w:rsidR="007D6810" w:rsidRPr="007D6810" w:rsidRDefault="007D6810" w:rsidP="007D6810">
            <w:pPr>
              <w:rPr>
                <w:rFonts w:ascii="Arial" w:hAnsi="Arial" w:cs="Arial"/>
              </w:rPr>
            </w:pPr>
            <w:r w:rsidRPr="007D6810">
              <w:rPr>
                <w:rFonts w:ascii="Arial" w:hAnsi="Arial" w:cs="Arial"/>
              </w:rPr>
              <w:t xml:space="preserve">Ø </w:t>
            </w:r>
            <w:r w:rsidR="00BF58C1">
              <w:rPr>
                <w:rFonts w:ascii="Arial" w:hAnsi="Arial" w:cs="Arial"/>
              </w:rPr>
              <w:t>62</w:t>
            </w:r>
            <w:r w:rsidRPr="007D6810">
              <w:rPr>
                <w:rFonts w:ascii="Arial" w:hAnsi="Arial" w:cs="Arial"/>
              </w:rPr>
              <w:t xml:space="preserve"> mm</w:t>
            </w:r>
          </w:p>
        </w:tc>
      </w:tr>
      <w:tr w:rsidR="007D6810" w:rsidRPr="007D6810" w14:paraId="2EA4D223" w14:textId="77777777" w:rsidTr="00F80DF3">
        <w:trPr>
          <w:trHeight w:val="300"/>
        </w:trPr>
        <w:tc>
          <w:tcPr>
            <w:tcW w:w="4262" w:type="dxa"/>
            <w:noWrap/>
          </w:tcPr>
          <w:p w14:paraId="7951811D" w14:textId="77777777" w:rsidR="007D6810" w:rsidRPr="007D6810" w:rsidRDefault="007D6810" w:rsidP="007D6810">
            <w:pPr>
              <w:rPr>
                <w:rFonts w:ascii="Arial" w:hAnsi="Arial" w:cs="Arial"/>
              </w:rPr>
            </w:pPr>
            <w:r w:rsidRPr="007D6810">
              <w:rPr>
                <w:rFonts w:ascii="Arial" w:hAnsi="Arial" w:cs="Arial"/>
              </w:rPr>
              <w:t>Maximaler Durchmesser</w:t>
            </w:r>
          </w:p>
        </w:tc>
        <w:tc>
          <w:tcPr>
            <w:tcW w:w="4262" w:type="dxa"/>
            <w:noWrap/>
          </w:tcPr>
          <w:p w14:paraId="46D32E52" w14:textId="259014BE" w:rsidR="007D6810" w:rsidRPr="007D6810" w:rsidRDefault="00E13F90" w:rsidP="007D6810">
            <w:pPr>
              <w:rPr>
                <w:rFonts w:ascii="Arial" w:hAnsi="Arial" w:cs="Arial"/>
              </w:rPr>
            </w:pPr>
            <w:r>
              <w:rPr>
                <w:rFonts w:ascii="Arial" w:hAnsi="Arial" w:cs="Arial"/>
              </w:rPr>
              <w:t>7</w:t>
            </w:r>
            <w:r w:rsidR="00BF58C1">
              <w:rPr>
                <w:rFonts w:ascii="Arial" w:hAnsi="Arial" w:cs="Arial"/>
              </w:rPr>
              <w:t>4,0</w:t>
            </w:r>
            <w:r w:rsidR="007D6810" w:rsidRPr="007D6810">
              <w:rPr>
                <w:rFonts w:ascii="Arial" w:hAnsi="Arial" w:cs="Arial"/>
              </w:rPr>
              <w:t xml:space="preserve"> mm</w:t>
            </w:r>
          </w:p>
        </w:tc>
      </w:tr>
      <w:tr w:rsidR="007D6810" w:rsidRPr="007D6810" w14:paraId="2B4EEF78" w14:textId="77777777" w:rsidTr="00F80DF3">
        <w:trPr>
          <w:trHeight w:val="300"/>
        </w:trPr>
        <w:tc>
          <w:tcPr>
            <w:tcW w:w="4262" w:type="dxa"/>
            <w:noWrap/>
          </w:tcPr>
          <w:p w14:paraId="041E5419" w14:textId="77777777" w:rsidR="007D6810" w:rsidRPr="007D6810" w:rsidRDefault="007D6810" w:rsidP="007D6810">
            <w:pPr>
              <w:rPr>
                <w:rFonts w:ascii="Arial" w:hAnsi="Arial" w:cs="Arial"/>
              </w:rPr>
            </w:pPr>
            <w:r w:rsidRPr="007D6810">
              <w:rPr>
                <w:rFonts w:ascii="Arial" w:hAnsi="Arial" w:cs="Arial"/>
              </w:rPr>
              <w:t>Gesamtlänge</w:t>
            </w:r>
          </w:p>
        </w:tc>
        <w:tc>
          <w:tcPr>
            <w:tcW w:w="4262" w:type="dxa"/>
            <w:noWrap/>
          </w:tcPr>
          <w:p w14:paraId="1A8CEC38" w14:textId="2EECF088" w:rsidR="007D6810" w:rsidRPr="007D6810" w:rsidRDefault="00BF58C1" w:rsidP="007D6810">
            <w:pPr>
              <w:rPr>
                <w:rFonts w:ascii="Arial" w:hAnsi="Arial" w:cs="Arial"/>
              </w:rPr>
            </w:pPr>
            <w:r>
              <w:rPr>
                <w:rFonts w:ascii="Arial" w:hAnsi="Arial" w:cs="Arial"/>
              </w:rPr>
              <w:t>71,9</w:t>
            </w:r>
            <w:r w:rsidR="007D6810" w:rsidRPr="007D6810">
              <w:rPr>
                <w:rFonts w:ascii="Arial" w:hAnsi="Arial" w:cs="Arial"/>
              </w:rPr>
              <w:t xml:space="preserve"> mm</w:t>
            </w:r>
          </w:p>
        </w:tc>
      </w:tr>
      <w:tr w:rsidR="007D6810" w:rsidRPr="007D6810" w14:paraId="73490985" w14:textId="77777777" w:rsidTr="00F80DF3">
        <w:trPr>
          <w:trHeight w:val="300"/>
        </w:trPr>
        <w:tc>
          <w:tcPr>
            <w:tcW w:w="4262" w:type="dxa"/>
            <w:noWrap/>
          </w:tcPr>
          <w:p w14:paraId="0E45A13E" w14:textId="79DD6B53" w:rsidR="007D6810" w:rsidRPr="007D6810" w:rsidRDefault="007D6810" w:rsidP="007D6810">
            <w:pPr>
              <w:rPr>
                <w:rFonts w:ascii="Arial" w:hAnsi="Arial" w:cs="Arial"/>
              </w:rPr>
            </w:pPr>
            <w:r w:rsidRPr="007D6810">
              <w:rPr>
                <w:rFonts w:ascii="Arial" w:hAnsi="Arial" w:cs="Arial"/>
              </w:rPr>
              <w:t>Gewicht</w:t>
            </w:r>
          </w:p>
        </w:tc>
        <w:tc>
          <w:tcPr>
            <w:tcW w:w="4262" w:type="dxa"/>
            <w:noWrap/>
          </w:tcPr>
          <w:p w14:paraId="2047886A" w14:textId="20FD13C5" w:rsidR="007D6810" w:rsidRPr="007D6810" w:rsidRDefault="00BF58C1" w:rsidP="007D6810">
            <w:pPr>
              <w:rPr>
                <w:rFonts w:ascii="Arial" w:hAnsi="Arial" w:cs="Arial"/>
              </w:rPr>
            </w:pPr>
            <w:r>
              <w:rPr>
                <w:rFonts w:ascii="Arial" w:hAnsi="Arial" w:cs="Arial"/>
              </w:rPr>
              <w:t>525</w:t>
            </w:r>
            <w:r w:rsidR="007D6810" w:rsidRPr="007D6810">
              <w:rPr>
                <w:rFonts w:ascii="Arial" w:hAnsi="Arial" w:cs="Arial"/>
              </w:rPr>
              <w:t xml:space="preserve"> g</w:t>
            </w:r>
          </w:p>
        </w:tc>
      </w:tr>
      <w:tr w:rsidR="007D6810" w:rsidRPr="007D6810" w14:paraId="3FA350C0" w14:textId="77777777" w:rsidTr="00F80DF3">
        <w:trPr>
          <w:trHeight w:val="300"/>
        </w:trPr>
        <w:tc>
          <w:tcPr>
            <w:tcW w:w="4262" w:type="dxa"/>
            <w:noWrap/>
          </w:tcPr>
          <w:p w14:paraId="53FF2A4D" w14:textId="77777777" w:rsidR="007D6810" w:rsidRPr="007D6810" w:rsidRDefault="007D6810" w:rsidP="007D6810">
            <w:pPr>
              <w:rPr>
                <w:rFonts w:ascii="Arial" w:hAnsi="Arial" w:cs="Arial"/>
              </w:rPr>
            </w:pPr>
            <w:r w:rsidRPr="007D6810">
              <w:rPr>
                <w:rFonts w:ascii="Arial" w:hAnsi="Arial" w:cs="Arial"/>
              </w:rPr>
              <w:t>Farbe</w:t>
            </w:r>
          </w:p>
        </w:tc>
        <w:tc>
          <w:tcPr>
            <w:tcW w:w="4262" w:type="dxa"/>
            <w:noWrap/>
          </w:tcPr>
          <w:p w14:paraId="7F06B6E4" w14:textId="195B38C0" w:rsidR="007D6810" w:rsidRPr="007D6810" w:rsidRDefault="007D6810" w:rsidP="007D6810">
            <w:pPr>
              <w:rPr>
                <w:rFonts w:ascii="Arial" w:hAnsi="Arial" w:cs="Arial"/>
              </w:rPr>
            </w:pPr>
            <w:r w:rsidRPr="007D6810">
              <w:rPr>
                <w:rFonts w:ascii="Arial" w:hAnsi="Arial" w:cs="Arial"/>
              </w:rPr>
              <w:t>schwarz</w:t>
            </w:r>
          </w:p>
        </w:tc>
      </w:tr>
      <w:tr w:rsidR="007D6810" w:rsidRPr="007D6810" w14:paraId="67450192" w14:textId="77777777" w:rsidTr="00F80DF3">
        <w:trPr>
          <w:trHeight w:val="300"/>
        </w:trPr>
        <w:tc>
          <w:tcPr>
            <w:tcW w:w="4262" w:type="dxa"/>
            <w:noWrap/>
          </w:tcPr>
          <w:p w14:paraId="775D9C68" w14:textId="69AD107F" w:rsidR="007D6810" w:rsidRPr="007D6810" w:rsidRDefault="007D6810" w:rsidP="007D6810">
            <w:pPr>
              <w:rPr>
                <w:rFonts w:ascii="Arial" w:hAnsi="Arial" w:cs="Arial"/>
              </w:rPr>
            </w:pPr>
            <w:r w:rsidRPr="007D6810">
              <w:rPr>
                <w:rFonts w:ascii="Arial" w:hAnsi="Arial" w:cs="Arial"/>
              </w:rPr>
              <w:t>Mitgeliefertes Zubehör</w:t>
            </w:r>
          </w:p>
        </w:tc>
        <w:tc>
          <w:tcPr>
            <w:tcW w:w="4262" w:type="dxa"/>
            <w:noWrap/>
          </w:tcPr>
          <w:p w14:paraId="5D4626A2" w14:textId="7484E1E8" w:rsidR="007D6810" w:rsidRPr="007D6810" w:rsidRDefault="007D6810" w:rsidP="007D6810">
            <w:pPr>
              <w:rPr>
                <w:rFonts w:ascii="Arial" w:hAnsi="Arial" w:cs="Arial"/>
              </w:rPr>
            </w:pPr>
            <w:r w:rsidRPr="007D6810">
              <w:rPr>
                <w:rFonts w:ascii="Arial" w:hAnsi="Arial" w:cs="Arial"/>
              </w:rPr>
              <w:t>Objektivdeckel, Rückdeckel,</w:t>
            </w:r>
            <w:r w:rsidR="00E13F90">
              <w:rPr>
                <w:rFonts w:ascii="Arial" w:hAnsi="Arial" w:cs="Arial"/>
              </w:rPr>
              <w:t xml:space="preserve"> Gegenlichtblende</w:t>
            </w:r>
          </w:p>
        </w:tc>
      </w:tr>
      <w:tr w:rsidR="007D6810" w:rsidRPr="007D6810" w14:paraId="0E2B2839" w14:textId="77777777" w:rsidTr="00F80DF3">
        <w:trPr>
          <w:trHeight w:val="300"/>
        </w:trPr>
        <w:tc>
          <w:tcPr>
            <w:tcW w:w="4262" w:type="dxa"/>
            <w:noWrap/>
          </w:tcPr>
          <w:p w14:paraId="1B77E350" w14:textId="77777777" w:rsidR="007D6810" w:rsidRPr="007D6810" w:rsidRDefault="007D6810" w:rsidP="007D6810">
            <w:pPr>
              <w:rPr>
                <w:rFonts w:ascii="Arial" w:hAnsi="Arial" w:cs="Arial"/>
              </w:rPr>
            </w:pPr>
            <w:r w:rsidRPr="007D6810">
              <w:rPr>
                <w:rFonts w:ascii="Arial" w:hAnsi="Arial" w:cs="Arial"/>
              </w:rPr>
              <w:t>EAN</w:t>
            </w:r>
          </w:p>
        </w:tc>
        <w:tc>
          <w:tcPr>
            <w:tcW w:w="4262" w:type="dxa"/>
            <w:noWrap/>
          </w:tcPr>
          <w:p w14:paraId="61582909" w14:textId="68A8660B" w:rsidR="007D6810" w:rsidRPr="00F80DF3" w:rsidRDefault="00BF58C1" w:rsidP="007D6810">
            <w:pPr>
              <w:rPr>
                <w:rFonts w:ascii="Arial" w:hAnsi="Arial" w:cs="Arial"/>
                <w:color w:val="FF0000"/>
              </w:rPr>
            </w:pPr>
            <w:r w:rsidRPr="00BF58C1">
              <w:rPr>
                <w:rFonts w:ascii="Arial" w:hAnsi="Arial" w:cs="Arial"/>
              </w:rPr>
              <w:t>4002451006590</w:t>
            </w:r>
          </w:p>
        </w:tc>
      </w:tr>
    </w:tbl>
    <w:p w14:paraId="28B2C00A" w14:textId="4570054B" w:rsidR="008D0855" w:rsidRPr="00FC3BDB" w:rsidRDefault="003D4EB8">
      <w:pPr>
        <w:rPr>
          <w:rFonts w:ascii="Arial" w:hAnsi="Arial" w:cs="Arial"/>
          <w:sz w:val="18"/>
          <w:szCs w:val="18"/>
        </w:rPr>
      </w:pPr>
      <w:r>
        <w:rPr>
          <w:rFonts w:ascii="Arial" w:hAnsi="Arial" w:cs="Arial"/>
          <w:sz w:val="24"/>
          <w:szCs w:val="24"/>
        </w:rPr>
        <w:br w:type="textWrapping" w:clear="all"/>
      </w:r>
      <w:r w:rsidR="00FC3BDB">
        <w:rPr>
          <w:rFonts w:ascii="Arial" w:hAnsi="Arial" w:cs="Arial"/>
          <w:sz w:val="18"/>
          <w:szCs w:val="18"/>
        </w:rPr>
        <w:t>Alle Angaben</w:t>
      </w:r>
      <w:r w:rsidR="00FC3BDB" w:rsidRPr="00FC3BDB">
        <w:rPr>
          <w:rFonts w:ascii="Arial" w:hAnsi="Arial" w:cs="Arial"/>
          <w:sz w:val="18"/>
          <w:szCs w:val="18"/>
        </w:rPr>
        <w:t xml:space="preserve"> Stand </w:t>
      </w:r>
      <w:r w:rsidR="00BF58C1">
        <w:rPr>
          <w:rFonts w:ascii="Arial" w:hAnsi="Arial" w:cs="Arial"/>
          <w:sz w:val="18"/>
          <w:szCs w:val="18"/>
        </w:rPr>
        <w:t>März 2024</w:t>
      </w:r>
      <w:r w:rsidR="00FC3BDB" w:rsidRPr="00FC3BDB">
        <w:rPr>
          <w:rFonts w:ascii="Arial" w:hAnsi="Arial" w:cs="Arial"/>
          <w:sz w:val="18"/>
          <w:szCs w:val="18"/>
        </w:rPr>
        <w:t xml:space="preserve">, </w:t>
      </w:r>
      <w:r w:rsidR="00826EF9" w:rsidRPr="00FC3BDB">
        <w:rPr>
          <w:rFonts w:ascii="Arial" w:hAnsi="Arial" w:cs="Arial"/>
          <w:sz w:val="18"/>
          <w:szCs w:val="18"/>
        </w:rPr>
        <w:t>Änderungen vorbehalten!</w:t>
      </w:r>
      <w:r w:rsidR="00E13F90">
        <w:rPr>
          <w:rFonts w:ascii="Arial" w:hAnsi="Arial" w:cs="Arial"/>
          <w:sz w:val="18"/>
          <w:szCs w:val="18"/>
        </w:rPr>
        <w:br/>
      </w:r>
      <w:r w:rsidR="00E13F90">
        <w:rPr>
          <w:rFonts w:ascii="Arial" w:hAnsi="Arial" w:cs="Arial"/>
          <w:sz w:val="18"/>
          <w:szCs w:val="18"/>
        </w:rPr>
        <w:br/>
      </w:r>
    </w:p>
    <w:p w14:paraId="6C7E1559" w14:textId="35D21A93" w:rsidR="008D0855" w:rsidRPr="00A2337E" w:rsidRDefault="008D0855">
      <w:pPr>
        <w:rPr>
          <w:rFonts w:ascii="Arial" w:hAnsi="Arial" w:cs="Arial"/>
          <w:sz w:val="24"/>
          <w:szCs w:val="24"/>
        </w:rPr>
      </w:pPr>
    </w:p>
    <w:p w14:paraId="6340400B" w14:textId="77777777" w:rsidR="00CC0E0D" w:rsidRDefault="00CC0E0D">
      <w:pPr>
        <w:rPr>
          <w:rFonts w:ascii="Arial" w:hAnsi="Arial" w:cs="Arial"/>
          <w:sz w:val="24"/>
          <w:szCs w:val="24"/>
        </w:rPr>
      </w:pPr>
    </w:p>
    <w:p w14:paraId="33874035" w14:textId="22429C5B" w:rsidR="00CC0E0D" w:rsidRDefault="00CC0E0D">
      <w:pPr>
        <w:rPr>
          <w:rFonts w:ascii="Arial" w:hAnsi="Arial" w:cs="Arial"/>
          <w:sz w:val="24"/>
          <w:szCs w:val="24"/>
        </w:rPr>
      </w:pPr>
    </w:p>
    <w:p w14:paraId="163A3484" w14:textId="77777777" w:rsidR="00CC0E0D" w:rsidRDefault="00CC0E0D">
      <w:pPr>
        <w:rPr>
          <w:rFonts w:ascii="Arial" w:hAnsi="Arial" w:cs="Arial"/>
          <w:sz w:val="24"/>
          <w:szCs w:val="24"/>
        </w:rPr>
      </w:pPr>
    </w:p>
    <w:p w14:paraId="019041A3" w14:textId="5BDC5CDC" w:rsidR="00CC0E0D" w:rsidRDefault="00CC0E0D">
      <w:pPr>
        <w:rPr>
          <w:rFonts w:ascii="Arial" w:hAnsi="Arial" w:cs="Arial"/>
          <w:sz w:val="24"/>
          <w:szCs w:val="24"/>
        </w:rPr>
      </w:pPr>
    </w:p>
    <w:p w14:paraId="30EC6046" w14:textId="77777777" w:rsidR="00CC0E0D" w:rsidRDefault="00CC0E0D">
      <w:pPr>
        <w:rPr>
          <w:rFonts w:ascii="Arial" w:hAnsi="Arial" w:cs="Arial"/>
          <w:sz w:val="24"/>
          <w:szCs w:val="24"/>
        </w:rPr>
      </w:pPr>
    </w:p>
    <w:p w14:paraId="71D5A322" w14:textId="7B74471F" w:rsidR="00CC0E0D" w:rsidRDefault="00CC0E0D">
      <w:pPr>
        <w:rPr>
          <w:rFonts w:ascii="Arial" w:hAnsi="Arial" w:cs="Arial"/>
          <w:sz w:val="24"/>
          <w:szCs w:val="24"/>
        </w:rPr>
      </w:pPr>
    </w:p>
    <w:p w14:paraId="5689D5A5" w14:textId="77777777" w:rsidR="00CC0E0D" w:rsidRDefault="00CC0E0D">
      <w:pPr>
        <w:rPr>
          <w:rFonts w:ascii="Arial" w:hAnsi="Arial" w:cs="Arial"/>
          <w:sz w:val="24"/>
          <w:szCs w:val="24"/>
        </w:rPr>
      </w:pPr>
    </w:p>
    <w:p w14:paraId="2A8F94AB" w14:textId="77777777" w:rsidR="00CC0E0D" w:rsidRDefault="00CC0E0D">
      <w:pPr>
        <w:rPr>
          <w:rFonts w:ascii="Arial" w:hAnsi="Arial" w:cs="Arial"/>
          <w:sz w:val="24"/>
          <w:szCs w:val="24"/>
        </w:rPr>
      </w:pPr>
    </w:p>
    <w:p w14:paraId="00D3F514" w14:textId="05D393DE" w:rsidR="00CC0E0D" w:rsidRDefault="008215FA">
      <w:pPr>
        <w:rPr>
          <w:rFonts w:ascii="Arial" w:hAnsi="Arial" w:cs="Arial"/>
          <w:sz w:val="24"/>
          <w:szCs w:val="24"/>
        </w:rPr>
      </w:pPr>
      <w:r>
        <w:rPr>
          <w:rFonts w:ascii="Arial" w:hAnsi="Arial" w:cs="Arial"/>
          <w:noProof/>
          <w:sz w:val="24"/>
          <w:szCs w:val="24"/>
        </w:rPr>
        <w:lastRenderedPageBreak/>
        <w:drawing>
          <wp:anchor distT="0" distB="0" distL="114300" distR="114300" simplePos="0" relativeHeight="251658240" behindDoc="0" locked="0" layoutInCell="1" allowOverlap="1" wp14:anchorId="383BBB56" wp14:editId="61EDD5DE">
            <wp:simplePos x="0" y="0"/>
            <wp:positionH relativeFrom="column">
              <wp:posOffset>1371600</wp:posOffset>
            </wp:positionH>
            <wp:positionV relativeFrom="paragraph">
              <wp:posOffset>18415</wp:posOffset>
            </wp:positionV>
            <wp:extent cx="3970020" cy="4539935"/>
            <wp:effectExtent l="0" t="0" r="0" b="0"/>
            <wp:wrapNone/>
            <wp:docPr id="906508578" name="Grafik 1" descr="Ein Bild, das Elektronik, Objektiv, Kameras und Optik, optisches Instrumen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508578" name="Grafik 1" descr="Ein Bild, das Elektronik, Objektiv, Kameras und Optik, optisches Instrument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70020" cy="4539935"/>
                    </a:xfrm>
                    <a:prstGeom prst="rect">
                      <a:avLst/>
                    </a:prstGeom>
                  </pic:spPr>
                </pic:pic>
              </a:graphicData>
            </a:graphic>
            <wp14:sizeRelH relativeFrom="margin">
              <wp14:pctWidth>0</wp14:pctWidth>
            </wp14:sizeRelH>
            <wp14:sizeRelV relativeFrom="margin">
              <wp14:pctHeight>0</wp14:pctHeight>
            </wp14:sizeRelV>
          </wp:anchor>
        </w:drawing>
      </w:r>
    </w:p>
    <w:p w14:paraId="3C05EFBE" w14:textId="3CE39B72" w:rsidR="008D0855" w:rsidRPr="00A2337E" w:rsidRDefault="008215FA">
      <w:pPr>
        <w:rPr>
          <w:rFonts w:ascii="Arial" w:hAnsi="Arial" w:cs="Arial"/>
          <w:sz w:val="24"/>
          <w:szCs w:val="24"/>
        </w:rPr>
      </w:pPr>
      <w:r>
        <w:rPr>
          <w:rFonts w:ascii="Arial" w:hAnsi="Arial" w:cs="Arial"/>
          <w:noProof/>
          <w:sz w:val="24"/>
          <w:szCs w:val="24"/>
        </w:rPr>
        <w:drawing>
          <wp:anchor distT="0" distB="0" distL="114300" distR="114300" simplePos="0" relativeHeight="251659264" behindDoc="0" locked="0" layoutInCell="1" allowOverlap="1" wp14:anchorId="02CF4899" wp14:editId="5079B415">
            <wp:simplePos x="0" y="0"/>
            <wp:positionH relativeFrom="column">
              <wp:posOffset>1190625</wp:posOffset>
            </wp:positionH>
            <wp:positionV relativeFrom="paragraph">
              <wp:posOffset>4702175</wp:posOffset>
            </wp:positionV>
            <wp:extent cx="4531360" cy="3556767"/>
            <wp:effectExtent l="0" t="0" r="2540" b="5715"/>
            <wp:wrapNone/>
            <wp:docPr id="1571434852" name="Grafik 2" descr="Ein Bild, das Diagramm, Entwurf, Zeichnung,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434852" name="Grafik 2" descr="Ein Bild, das Diagramm, Entwurf, Zeichnung, Schrift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4531360" cy="3556767"/>
                    </a:xfrm>
                    <a:prstGeom prst="rect">
                      <a:avLst/>
                    </a:prstGeom>
                  </pic:spPr>
                </pic:pic>
              </a:graphicData>
            </a:graphic>
            <wp14:sizeRelH relativeFrom="margin">
              <wp14:pctWidth>0</wp14:pctWidth>
            </wp14:sizeRelH>
            <wp14:sizeRelV relativeFrom="margin">
              <wp14:pctHeight>0</wp14:pctHeight>
            </wp14:sizeRelV>
          </wp:anchor>
        </w:drawing>
      </w:r>
    </w:p>
    <w:sectPr w:rsidR="008D0855" w:rsidRPr="00A2337E" w:rsidSect="00271B69">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LT Std Cond Light">
    <w:altName w:val="Arial"/>
    <w:panose1 w:val="020B0406020202030204"/>
    <w:charset w:val="00"/>
    <w:family w:val="swiss"/>
    <w:notTrueType/>
    <w:pitch w:val="variable"/>
    <w:sig w:usb0="800000AF" w:usb1="4000204A" w:usb2="00000000" w:usb3="00000000" w:csb0="00000001" w:csb1="00000000"/>
  </w:font>
  <w:font w:name="Helvetica LT Std Cond">
    <w:altName w:val="Arial"/>
    <w:panose1 w:val="020B050602020203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2734E"/>
    <w:multiLevelType w:val="hybridMultilevel"/>
    <w:tmpl w:val="95DCC3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795423"/>
    <w:multiLevelType w:val="hybridMultilevel"/>
    <w:tmpl w:val="FF5C16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54724B"/>
    <w:multiLevelType w:val="hybridMultilevel"/>
    <w:tmpl w:val="41664464"/>
    <w:lvl w:ilvl="0" w:tplc="A1ACF17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344A4F"/>
    <w:multiLevelType w:val="hybridMultilevel"/>
    <w:tmpl w:val="1C6A700C"/>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4" w15:restartNumberingAfterBreak="0">
    <w:nsid w:val="2755122B"/>
    <w:multiLevelType w:val="hybridMultilevel"/>
    <w:tmpl w:val="4CA84F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524669"/>
    <w:multiLevelType w:val="hybridMultilevel"/>
    <w:tmpl w:val="F7180780"/>
    <w:lvl w:ilvl="0" w:tplc="A1ACF17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5315EA"/>
    <w:multiLevelType w:val="hybridMultilevel"/>
    <w:tmpl w:val="E1109ECA"/>
    <w:lvl w:ilvl="0" w:tplc="A1ACF17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3A13667"/>
    <w:multiLevelType w:val="hybridMultilevel"/>
    <w:tmpl w:val="00841D38"/>
    <w:lvl w:ilvl="0" w:tplc="04070001">
      <w:start w:val="1"/>
      <w:numFmt w:val="bullet"/>
      <w:lvlText w:val=""/>
      <w:lvlJc w:val="left"/>
      <w:pPr>
        <w:ind w:left="720" w:hanging="360"/>
      </w:pPr>
      <w:rPr>
        <w:rFonts w:ascii="Symbol" w:hAnsi="Symbol" w:hint="default"/>
      </w:rPr>
    </w:lvl>
    <w:lvl w:ilvl="1" w:tplc="68B8B240">
      <w:start w:val="12"/>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4110B73"/>
    <w:multiLevelType w:val="hybridMultilevel"/>
    <w:tmpl w:val="7EE4944C"/>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9" w15:restartNumberingAfterBreak="0">
    <w:nsid w:val="446F2AE3"/>
    <w:multiLevelType w:val="hybridMultilevel"/>
    <w:tmpl w:val="FF38C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7B06197"/>
    <w:multiLevelType w:val="hybridMultilevel"/>
    <w:tmpl w:val="48E29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87279BD"/>
    <w:multiLevelType w:val="hybridMultilevel"/>
    <w:tmpl w:val="4ABEBE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6067B33"/>
    <w:multiLevelType w:val="hybridMultilevel"/>
    <w:tmpl w:val="70F04B3E"/>
    <w:lvl w:ilvl="0" w:tplc="A1ACF178">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57204211"/>
    <w:multiLevelType w:val="hybridMultilevel"/>
    <w:tmpl w:val="5E7E62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54A63C8"/>
    <w:multiLevelType w:val="hybridMultilevel"/>
    <w:tmpl w:val="6D248A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A904596"/>
    <w:multiLevelType w:val="hybridMultilevel"/>
    <w:tmpl w:val="FF4254EE"/>
    <w:lvl w:ilvl="0" w:tplc="A1ACF17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D9F177A"/>
    <w:multiLevelType w:val="hybridMultilevel"/>
    <w:tmpl w:val="AC76A57E"/>
    <w:lvl w:ilvl="0" w:tplc="A1ACF178">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2067298184">
    <w:abstractNumId w:val="9"/>
  </w:num>
  <w:num w:numId="2" w16cid:durableId="599071909">
    <w:abstractNumId w:val="4"/>
  </w:num>
  <w:num w:numId="3" w16cid:durableId="1735470396">
    <w:abstractNumId w:val="1"/>
  </w:num>
  <w:num w:numId="4" w16cid:durableId="342243569">
    <w:abstractNumId w:val="10"/>
  </w:num>
  <w:num w:numId="5" w16cid:durableId="499195031">
    <w:abstractNumId w:val="0"/>
  </w:num>
  <w:num w:numId="6" w16cid:durableId="790175804">
    <w:abstractNumId w:val="2"/>
  </w:num>
  <w:num w:numId="7" w16cid:durableId="1461461266">
    <w:abstractNumId w:val="12"/>
  </w:num>
  <w:num w:numId="8" w16cid:durableId="1017582123">
    <w:abstractNumId w:val="6"/>
  </w:num>
  <w:num w:numId="9" w16cid:durableId="2029674905">
    <w:abstractNumId w:val="5"/>
  </w:num>
  <w:num w:numId="10" w16cid:durableId="292369784">
    <w:abstractNumId w:val="16"/>
  </w:num>
  <w:num w:numId="11" w16cid:durableId="1178038481">
    <w:abstractNumId w:val="8"/>
  </w:num>
  <w:num w:numId="12" w16cid:durableId="1505127704">
    <w:abstractNumId w:val="15"/>
  </w:num>
  <w:num w:numId="13" w16cid:durableId="23799065">
    <w:abstractNumId w:val="14"/>
  </w:num>
  <w:num w:numId="14" w16cid:durableId="779491087">
    <w:abstractNumId w:val="13"/>
  </w:num>
  <w:num w:numId="15" w16cid:durableId="263072962">
    <w:abstractNumId w:val="11"/>
  </w:num>
  <w:num w:numId="16" w16cid:durableId="2026053448">
    <w:abstractNumId w:val="7"/>
  </w:num>
  <w:num w:numId="17" w16cid:durableId="2926416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08B"/>
    <w:rsid w:val="0000739D"/>
    <w:rsid w:val="00053250"/>
    <w:rsid w:val="00054E28"/>
    <w:rsid w:val="000612D3"/>
    <w:rsid w:val="00065DC6"/>
    <w:rsid w:val="00087E5B"/>
    <w:rsid w:val="00097FE8"/>
    <w:rsid w:val="000A0C26"/>
    <w:rsid w:val="000B584F"/>
    <w:rsid w:val="00112660"/>
    <w:rsid w:val="001A5076"/>
    <w:rsid w:val="001A7104"/>
    <w:rsid w:val="001C0DC7"/>
    <w:rsid w:val="001C361B"/>
    <w:rsid w:val="001E6148"/>
    <w:rsid w:val="001E78BE"/>
    <w:rsid w:val="001E7AA2"/>
    <w:rsid w:val="001F0EB7"/>
    <w:rsid w:val="001F54FD"/>
    <w:rsid w:val="00201E28"/>
    <w:rsid w:val="002056E1"/>
    <w:rsid w:val="00271B69"/>
    <w:rsid w:val="00294B7E"/>
    <w:rsid w:val="00297BF2"/>
    <w:rsid w:val="002A1D58"/>
    <w:rsid w:val="002B364E"/>
    <w:rsid w:val="002E4A26"/>
    <w:rsid w:val="00310E8F"/>
    <w:rsid w:val="003209A6"/>
    <w:rsid w:val="0036342D"/>
    <w:rsid w:val="003B68EF"/>
    <w:rsid w:val="003D4EB8"/>
    <w:rsid w:val="00424A06"/>
    <w:rsid w:val="00435099"/>
    <w:rsid w:val="00472B24"/>
    <w:rsid w:val="0047758B"/>
    <w:rsid w:val="004A13EC"/>
    <w:rsid w:val="005025B9"/>
    <w:rsid w:val="005206D1"/>
    <w:rsid w:val="00525FE1"/>
    <w:rsid w:val="00544C10"/>
    <w:rsid w:val="00562AF7"/>
    <w:rsid w:val="00585845"/>
    <w:rsid w:val="005A2EB2"/>
    <w:rsid w:val="005A6986"/>
    <w:rsid w:val="005F04BE"/>
    <w:rsid w:val="005F0D08"/>
    <w:rsid w:val="005F1C42"/>
    <w:rsid w:val="00605F6E"/>
    <w:rsid w:val="00621CC8"/>
    <w:rsid w:val="006435EB"/>
    <w:rsid w:val="00656B98"/>
    <w:rsid w:val="006612F6"/>
    <w:rsid w:val="006714A0"/>
    <w:rsid w:val="00682F34"/>
    <w:rsid w:val="00695F3A"/>
    <w:rsid w:val="006A17D3"/>
    <w:rsid w:val="006C401D"/>
    <w:rsid w:val="00705724"/>
    <w:rsid w:val="007458EF"/>
    <w:rsid w:val="007B4244"/>
    <w:rsid w:val="007D6810"/>
    <w:rsid w:val="007E2DD3"/>
    <w:rsid w:val="008215FA"/>
    <w:rsid w:val="00826EF9"/>
    <w:rsid w:val="00836E5D"/>
    <w:rsid w:val="00881FC3"/>
    <w:rsid w:val="00884535"/>
    <w:rsid w:val="008A1685"/>
    <w:rsid w:val="008C674D"/>
    <w:rsid w:val="008D0855"/>
    <w:rsid w:val="00907499"/>
    <w:rsid w:val="00971C33"/>
    <w:rsid w:val="009D0198"/>
    <w:rsid w:val="009D0662"/>
    <w:rsid w:val="009D2C8C"/>
    <w:rsid w:val="00A2337E"/>
    <w:rsid w:val="00A35AD0"/>
    <w:rsid w:val="00A441E2"/>
    <w:rsid w:val="00A65BCA"/>
    <w:rsid w:val="00AA39F2"/>
    <w:rsid w:val="00AB317F"/>
    <w:rsid w:val="00AB3CDC"/>
    <w:rsid w:val="00AE76A8"/>
    <w:rsid w:val="00AF36AC"/>
    <w:rsid w:val="00AF6D9C"/>
    <w:rsid w:val="00B42EF4"/>
    <w:rsid w:val="00B82349"/>
    <w:rsid w:val="00B964EC"/>
    <w:rsid w:val="00BB4701"/>
    <w:rsid w:val="00BC63BB"/>
    <w:rsid w:val="00BD3E5F"/>
    <w:rsid w:val="00BF3910"/>
    <w:rsid w:val="00BF58C1"/>
    <w:rsid w:val="00C02B7B"/>
    <w:rsid w:val="00C209F0"/>
    <w:rsid w:val="00C27A45"/>
    <w:rsid w:val="00C43132"/>
    <w:rsid w:val="00C53A5A"/>
    <w:rsid w:val="00C5790D"/>
    <w:rsid w:val="00C74426"/>
    <w:rsid w:val="00C820EE"/>
    <w:rsid w:val="00CB1CFB"/>
    <w:rsid w:val="00CB601E"/>
    <w:rsid w:val="00CB65C1"/>
    <w:rsid w:val="00CC08DB"/>
    <w:rsid w:val="00CC0E0D"/>
    <w:rsid w:val="00CD380D"/>
    <w:rsid w:val="00D10836"/>
    <w:rsid w:val="00D12261"/>
    <w:rsid w:val="00D2108B"/>
    <w:rsid w:val="00D3587A"/>
    <w:rsid w:val="00D73111"/>
    <w:rsid w:val="00D73B81"/>
    <w:rsid w:val="00D82F2A"/>
    <w:rsid w:val="00DB0ECD"/>
    <w:rsid w:val="00DE698C"/>
    <w:rsid w:val="00E0173E"/>
    <w:rsid w:val="00E102CE"/>
    <w:rsid w:val="00E13F90"/>
    <w:rsid w:val="00E50D22"/>
    <w:rsid w:val="00E609E4"/>
    <w:rsid w:val="00E644BB"/>
    <w:rsid w:val="00E715EF"/>
    <w:rsid w:val="00E72EB8"/>
    <w:rsid w:val="00E953B2"/>
    <w:rsid w:val="00EA46DB"/>
    <w:rsid w:val="00EB07C6"/>
    <w:rsid w:val="00EB2A4E"/>
    <w:rsid w:val="00EB2E24"/>
    <w:rsid w:val="00F01899"/>
    <w:rsid w:val="00F37587"/>
    <w:rsid w:val="00F61D2F"/>
    <w:rsid w:val="00F65319"/>
    <w:rsid w:val="00F80DF3"/>
    <w:rsid w:val="00FA2C61"/>
    <w:rsid w:val="00FA7D86"/>
    <w:rsid w:val="00FC3B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81A24"/>
  <w15:chartTrackingRefBased/>
  <w15:docId w15:val="{1E79BA36-340B-49A7-87CF-BB18DCC5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108B"/>
  </w:style>
  <w:style w:type="paragraph" w:styleId="berschrift1">
    <w:name w:val="heading 1"/>
    <w:basedOn w:val="Standard"/>
    <w:next w:val="Standard"/>
    <w:link w:val="berschrift1Zchn"/>
    <w:uiPriority w:val="9"/>
    <w:qFormat/>
    <w:rsid w:val="00271B69"/>
    <w:pPr>
      <w:keepNext/>
      <w:keepLines/>
      <w:spacing w:before="240" w:after="0"/>
      <w:outlineLvl w:val="0"/>
    </w:pPr>
    <w:rPr>
      <w:rFonts w:asciiTheme="majorHAnsi" w:eastAsiaTheme="majorEastAsia" w:hAnsiTheme="majorHAnsi" w:cstheme="majorBidi"/>
      <w:color w:val="8F0000"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820E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20EE"/>
    <w:rPr>
      <w:rFonts w:ascii="Segoe UI" w:hAnsi="Segoe UI" w:cs="Segoe UI"/>
      <w:sz w:val="18"/>
      <w:szCs w:val="18"/>
    </w:rPr>
  </w:style>
  <w:style w:type="paragraph" w:styleId="Listenabsatz">
    <w:name w:val="List Paragraph"/>
    <w:basedOn w:val="Standard"/>
    <w:uiPriority w:val="34"/>
    <w:qFormat/>
    <w:rsid w:val="00682F34"/>
    <w:pPr>
      <w:ind w:left="720"/>
      <w:contextualSpacing/>
    </w:pPr>
  </w:style>
  <w:style w:type="table" w:styleId="Tabellenraster">
    <w:name w:val="Table Grid"/>
    <w:basedOn w:val="NormaleTabelle"/>
    <w:uiPriority w:val="39"/>
    <w:rsid w:val="00525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271B69"/>
    <w:rPr>
      <w:rFonts w:asciiTheme="majorHAnsi" w:eastAsiaTheme="majorEastAsia" w:hAnsiTheme="majorHAnsi" w:cstheme="majorBidi"/>
      <w:color w:val="8F0000"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389629">
      <w:bodyDiv w:val="1"/>
      <w:marLeft w:val="0"/>
      <w:marRight w:val="0"/>
      <w:marTop w:val="0"/>
      <w:marBottom w:val="0"/>
      <w:divBdr>
        <w:top w:val="none" w:sz="0" w:space="0" w:color="auto"/>
        <w:left w:val="none" w:sz="0" w:space="0" w:color="auto"/>
        <w:bottom w:val="none" w:sz="0" w:space="0" w:color="auto"/>
        <w:right w:val="none" w:sz="0" w:space="0" w:color="auto"/>
      </w:divBdr>
    </w:div>
    <w:div w:id="745689574">
      <w:bodyDiv w:val="1"/>
      <w:marLeft w:val="0"/>
      <w:marRight w:val="0"/>
      <w:marTop w:val="0"/>
      <w:marBottom w:val="0"/>
      <w:divBdr>
        <w:top w:val="none" w:sz="0" w:space="0" w:color="auto"/>
        <w:left w:val="none" w:sz="0" w:space="0" w:color="auto"/>
        <w:bottom w:val="none" w:sz="0" w:space="0" w:color="auto"/>
        <w:right w:val="none" w:sz="0" w:space="0" w:color="auto"/>
      </w:divBdr>
    </w:div>
    <w:div w:id="191011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DesignErhardt">
      <a:dk1>
        <a:sysClr val="windowText" lastClr="000000"/>
      </a:dk1>
      <a:lt1>
        <a:sysClr val="window" lastClr="FFFFFF"/>
      </a:lt1>
      <a:dk2>
        <a:srgbClr val="44546A"/>
      </a:dk2>
      <a:lt2>
        <a:srgbClr val="E7E6E6"/>
      </a:lt2>
      <a:accent1>
        <a:srgbClr val="C00000"/>
      </a:accent1>
      <a:accent2>
        <a:srgbClr val="C00000"/>
      </a:accent2>
      <a:accent3>
        <a:srgbClr val="A5A5A5"/>
      </a:accent3>
      <a:accent4>
        <a:srgbClr val="FFC000"/>
      </a:accent4>
      <a:accent5>
        <a:srgbClr val="4472C4"/>
      </a:accent5>
      <a:accent6>
        <a:srgbClr val="70AD47"/>
      </a:accent6>
      <a:hlink>
        <a:srgbClr val="C00000"/>
      </a:hlink>
      <a:folHlink>
        <a:srgbClr val="023160"/>
      </a:folHlink>
    </a:clrScheme>
    <a:fontScheme name="FormatErhardt">
      <a:majorFont>
        <a:latin typeface="Helvetica LT Std Cond"/>
        <a:ea typeface=""/>
        <a:cs typeface=""/>
      </a:majorFont>
      <a:minorFont>
        <a:latin typeface="Helvetica LT Std Cond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0ABEF-4AEF-454B-9393-DA5350304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503</Words>
  <Characters>3170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dc:creator>
  <cp:keywords/>
  <dc:description/>
  <cp:lastModifiedBy>Horn Lars</cp:lastModifiedBy>
  <cp:revision>3</cp:revision>
  <cp:lastPrinted>2024-03-22T10:36:00Z</cp:lastPrinted>
  <dcterms:created xsi:type="dcterms:W3CDTF">2024-03-22T10:36:00Z</dcterms:created>
  <dcterms:modified xsi:type="dcterms:W3CDTF">2024-03-25T10:19:00Z</dcterms:modified>
</cp:coreProperties>
</file>